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78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page" w:tblpX="7768" w:tblpY="421"/>
        <w:tblW w:w="0" w:type="auto"/>
        <w:tblLook w:val="04A0" w:firstRow="1" w:lastRow="0" w:firstColumn="1" w:lastColumn="0" w:noHBand="0" w:noVBand="1"/>
      </w:tblPr>
      <w:tblGrid>
        <w:gridCol w:w="3652"/>
      </w:tblGrid>
      <w:tr w:rsidR="002C585E" w:rsidTr="002C585E">
        <w:trPr>
          <w:trHeight w:val="273"/>
        </w:trPr>
        <w:tc>
          <w:tcPr>
            <w:tcW w:w="3652" w:type="dxa"/>
            <w:hideMark/>
          </w:tcPr>
          <w:p w:rsidR="002C585E" w:rsidRDefault="002C585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 1</w:t>
            </w:r>
          </w:p>
        </w:tc>
      </w:tr>
      <w:tr w:rsidR="002C585E" w:rsidTr="002C585E">
        <w:tc>
          <w:tcPr>
            <w:tcW w:w="3652" w:type="dxa"/>
            <w:hideMark/>
          </w:tcPr>
          <w:p w:rsidR="002C585E" w:rsidRDefault="002C58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Основной образовательной программе основного общего образования на 2016-2020 годы</w:t>
            </w:r>
          </w:p>
          <w:p w:rsidR="002C585E" w:rsidRDefault="002C58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Утв. приказом  №          </w:t>
            </w:r>
            <w:proofErr w:type="gramStart"/>
            <w:r>
              <w:rPr>
                <w:rFonts w:ascii="Times New Roman" w:hAnsi="Times New Roman"/>
                <w:b/>
              </w:rPr>
              <w:t>от</w:t>
            </w:r>
            <w:proofErr w:type="gramEnd"/>
            <w:r>
              <w:rPr>
                <w:rFonts w:ascii="Times New Roman" w:hAnsi="Times New Roman"/>
                <w:b/>
              </w:rPr>
              <w:t xml:space="preserve">    </w:t>
            </w:r>
          </w:p>
        </w:tc>
      </w:tr>
    </w:tbl>
    <w:p w:rsidR="002C585E" w:rsidRDefault="002C585E" w:rsidP="002C585E">
      <w:pPr>
        <w:spacing w:after="0" w:line="0" w:lineRule="atLeast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Автономное  профессиональное  образовательное  учреждение</w:t>
      </w:r>
    </w:p>
    <w:p w:rsidR="002C585E" w:rsidRDefault="002C585E" w:rsidP="002C585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:rsidR="002C585E" w:rsidRDefault="002C585E" w:rsidP="002C585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«Югорский колледж-интернат олимпийского резерва»</w:t>
      </w:r>
    </w:p>
    <w:p w:rsidR="002C585E" w:rsidRDefault="002C585E" w:rsidP="002C585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ind w:left="-709"/>
        <w:rPr>
          <w:rFonts w:ascii="Times New Roman" w:hAnsi="Times New Roman"/>
          <w:sz w:val="28"/>
          <w:szCs w:val="28"/>
        </w:rPr>
      </w:pPr>
    </w:p>
    <w:p w:rsidR="002C585E" w:rsidRDefault="002C585E" w:rsidP="002C585E">
      <w:pPr>
        <w:spacing w:after="0" w:line="0" w:lineRule="atLeast"/>
        <w:ind w:left="-709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2C585E" w:rsidTr="002C585E">
        <w:tc>
          <w:tcPr>
            <w:tcW w:w="5812" w:type="dxa"/>
            <w:hideMark/>
          </w:tcPr>
          <w:p w:rsidR="002C585E" w:rsidRDefault="002C585E">
            <w:pPr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2C585E" w:rsidRDefault="002C585E">
            <w:pPr>
              <w:spacing w:after="0" w:line="0" w:lineRule="atLeast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применению приказом </w:t>
            </w:r>
          </w:p>
        </w:tc>
      </w:tr>
      <w:tr w:rsidR="002C585E" w:rsidTr="002C585E">
        <w:tc>
          <w:tcPr>
            <w:tcW w:w="5812" w:type="dxa"/>
            <w:hideMark/>
          </w:tcPr>
          <w:p w:rsidR="002C585E" w:rsidRDefault="002C585E">
            <w:pPr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___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 </w:t>
            </w:r>
          </w:p>
        </w:tc>
        <w:tc>
          <w:tcPr>
            <w:tcW w:w="4252" w:type="dxa"/>
            <w:hideMark/>
          </w:tcPr>
          <w:p w:rsidR="002C585E" w:rsidRDefault="002C585E">
            <w:pPr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_____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 </w:t>
            </w:r>
          </w:p>
        </w:tc>
      </w:tr>
    </w:tbl>
    <w:p w:rsidR="002C585E" w:rsidRDefault="002C585E" w:rsidP="002C585E">
      <w:pPr>
        <w:spacing w:after="0" w:line="0" w:lineRule="atLeast"/>
        <w:ind w:left="-709" w:hanging="142"/>
        <w:rPr>
          <w:rFonts w:ascii="Times New Roman" w:hAnsi="Times New Roman" w:cstheme="minorBidi"/>
          <w:b/>
        </w:rPr>
      </w:pPr>
    </w:p>
    <w:p w:rsidR="002C585E" w:rsidRDefault="002C585E" w:rsidP="002C585E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2C585E" w:rsidRDefault="002C585E" w:rsidP="002C585E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2C585E" w:rsidRDefault="002C585E" w:rsidP="002C585E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2C585E" w:rsidRDefault="002C585E" w:rsidP="002C585E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ind w:left="-709" w:hanging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2C585E" w:rsidTr="002C585E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585E" w:rsidRDefault="002C585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  <w:p w:rsidR="002C585E" w:rsidRDefault="002C585E">
            <w:pPr>
              <w:spacing w:after="0" w:line="0" w:lineRule="atLeast"/>
              <w:ind w:left="-709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8A70D8">
              <w:rPr>
                <w:rFonts w:ascii="Times New Roman" w:hAnsi="Times New Roman"/>
                <w:b/>
                <w:sz w:val="24"/>
                <w:szCs w:val="24"/>
              </w:rPr>
              <w:t xml:space="preserve">   учебного предмета «Русский 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 класс</w:t>
            </w:r>
          </w:p>
        </w:tc>
      </w:tr>
      <w:tr w:rsidR="002C585E" w:rsidTr="002C585E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85E" w:rsidRDefault="002C585E">
            <w:pPr>
              <w:tabs>
                <w:tab w:val="left" w:pos="8625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2C585E" w:rsidTr="002C585E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5E" w:rsidRDefault="002C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85E" w:rsidRDefault="002C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2C585E" w:rsidTr="002C585E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85E" w:rsidRDefault="002C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(уровень, ступень образования)</w:t>
            </w:r>
          </w:p>
        </w:tc>
      </w:tr>
      <w:tr w:rsidR="002C585E" w:rsidTr="002C585E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85E" w:rsidRDefault="002C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85E" w:rsidRDefault="002C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 учебный год</w:t>
            </w:r>
          </w:p>
        </w:tc>
      </w:tr>
      <w:tr w:rsidR="002C585E" w:rsidTr="002C585E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85E" w:rsidRDefault="002C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(срок реализации программы)</w:t>
            </w:r>
          </w:p>
          <w:p w:rsidR="002C585E" w:rsidRDefault="002C585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585E" w:rsidRDefault="002C585E" w:rsidP="002C585E">
      <w:pPr>
        <w:spacing w:after="0" w:line="0" w:lineRule="atLeast"/>
        <w:ind w:left="-709" w:hanging="142"/>
        <w:rPr>
          <w:rFonts w:ascii="Times New Roman" w:hAnsi="Times New Roman" w:cstheme="minorBidi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0" w:lineRule="atLeast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2C585E" w:rsidRDefault="002C585E" w:rsidP="002C58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585E" w:rsidRDefault="002C585E" w:rsidP="002C585E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Составитель программы:</w:t>
      </w:r>
    </w:p>
    <w:p w:rsidR="002C585E" w:rsidRDefault="002C585E" w:rsidP="002C585E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Вьюркова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Валентина Васильевна</w:t>
      </w:r>
    </w:p>
    <w:p w:rsidR="002C585E" w:rsidRDefault="002C585E" w:rsidP="002C585E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русского языка и литература</w:t>
      </w:r>
    </w:p>
    <w:p w:rsidR="002C585E" w:rsidRDefault="002C585E" w:rsidP="002C585E">
      <w:pPr>
        <w:spacing w:after="0" w:line="240" w:lineRule="auto"/>
        <w:ind w:left="4248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высшей квалификационной  категории</w:t>
      </w: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C585E" w:rsidRDefault="002C585E" w:rsidP="001E4EBC">
      <w:pPr>
        <w:rPr>
          <w:rFonts w:ascii="Times New Roman" w:hAnsi="Times New Roman"/>
          <w:sz w:val="24"/>
          <w:szCs w:val="24"/>
          <w:lang w:eastAsia="ru-RU"/>
        </w:rPr>
      </w:pPr>
    </w:p>
    <w:p w:rsidR="002C585E" w:rsidRDefault="002C585E" w:rsidP="001E4EBC">
      <w:pPr>
        <w:rPr>
          <w:rFonts w:ascii="Times New Roman" w:hAnsi="Times New Roman"/>
          <w:sz w:val="24"/>
          <w:szCs w:val="24"/>
          <w:lang w:eastAsia="ru-RU"/>
        </w:rPr>
      </w:pPr>
    </w:p>
    <w:p w:rsidR="002C585E" w:rsidRDefault="002C585E" w:rsidP="001E4EBC">
      <w:pPr>
        <w:rPr>
          <w:rFonts w:ascii="Times New Roman" w:hAnsi="Times New Roman"/>
          <w:sz w:val="24"/>
          <w:szCs w:val="24"/>
          <w:lang w:eastAsia="ru-RU"/>
        </w:rPr>
      </w:pPr>
    </w:p>
    <w:p w:rsidR="002C585E" w:rsidRDefault="002C585E" w:rsidP="001E4EBC">
      <w:pPr>
        <w:rPr>
          <w:rFonts w:ascii="Times New Roman" w:hAnsi="Times New Roman"/>
          <w:sz w:val="24"/>
          <w:szCs w:val="24"/>
          <w:lang w:eastAsia="ru-RU"/>
        </w:rPr>
      </w:pPr>
    </w:p>
    <w:p w:rsidR="002C585E" w:rsidRDefault="002C585E" w:rsidP="001E4EBC">
      <w:pPr>
        <w:rPr>
          <w:rFonts w:ascii="Times New Roman" w:hAnsi="Times New Roman"/>
          <w:sz w:val="24"/>
          <w:szCs w:val="24"/>
          <w:lang w:eastAsia="ru-RU"/>
        </w:rPr>
      </w:pPr>
    </w:p>
    <w:p w:rsidR="002C585E" w:rsidRDefault="002C585E" w:rsidP="001E4EBC">
      <w:pPr>
        <w:rPr>
          <w:rFonts w:ascii="Times New Roman" w:hAnsi="Times New Roman"/>
          <w:sz w:val="24"/>
          <w:szCs w:val="24"/>
          <w:lang w:eastAsia="ru-RU"/>
        </w:rPr>
      </w:pPr>
    </w:p>
    <w:p w:rsidR="003811AA" w:rsidRDefault="003811AA" w:rsidP="001E4EBC">
      <w:pPr>
        <w:rPr>
          <w:rFonts w:ascii="Times New Roman" w:hAnsi="Times New Roman"/>
          <w:sz w:val="24"/>
          <w:szCs w:val="24"/>
          <w:lang w:eastAsia="ru-RU"/>
        </w:rPr>
      </w:pPr>
    </w:p>
    <w:p w:rsidR="003811AA" w:rsidRDefault="003811AA" w:rsidP="001E4EBC">
      <w:pPr>
        <w:rPr>
          <w:rFonts w:ascii="Times New Roman" w:hAnsi="Times New Roman"/>
          <w:sz w:val="24"/>
          <w:szCs w:val="24"/>
          <w:lang w:eastAsia="ru-RU"/>
        </w:rPr>
      </w:pPr>
    </w:p>
    <w:p w:rsidR="00BF1932" w:rsidRPr="001E4EBC" w:rsidRDefault="00BF1932" w:rsidP="001E4EBC">
      <w:pPr>
        <w:rPr>
          <w:rFonts w:ascii="Times New Roman" w:hAnsi="Times New Roman"/>
          <w:sz w:val="24"/>
          <w:szCs w:val="24"/>
          <w:lang w:eastAsia="ru-RU"/>
        </w:rPr>
      </w:pPr>
      <w:r w:rsidRPr="001E4EBC">
        <w:rPr>
          <w:rFonts w:ascii="Times New Roman" w:hAnsi="Times New Roman"/>
          <w:sz w:val="24"/>
          <w:szCs w:val="24"/>
          <w:lang w:eastAsia="ru-RU"/>
        </w:rPr>
        <w:t>ОГЛАВЛЕНИЕ:</w:t>
      </w:r>
    </w:p>
    <w:p w:rsidR="00BF1932" w:rsidRPr="001E4EBC" w:rsidRDefault="00BF1932" w:rsidP="001E4EBC">
      <w:pPr>
        <w:pStyle w:val="a3"/>
        <w:numPr>
          <w:ilvl w:val="0"/>
          <w:numId w:val="25"/>
        </w:numPr>
        <w:suppressAutoHyphens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E4EBC">
        <w:rPr>
          <w:rFonts w:ascii="Times New Roman" w:hAnsi="Times New Roman"/>
          <w:sz w:val="24"/>
          <w:szCs w:val="24"/>
          <w:lang w:eastAsia="ru-RU"/>
        </w:rPr>
        <w:t xml:space="preserve">Пояснительная записка </w:t>
      </w:r>
    </w:p>
    <w:p w:rsidR="00BF1932" w:rsidRPr="001E4EBC" w:rsidRDefault="00BF1932" w:rsidP="001E4EBC">
      <w:pPr>
        <w:pStyle w:val="a3"/>
        <w:numPr>
          <w:ilvl w:val="0"/>
          <w:numId w:val="25"/>
        </w:numPr>
        <w:suppressAutoHyphens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E4EBC">
        <w:rPr>
          <w:rFonts w:ascii="Times New Roman" w:hAnsi="Times New Roman"/>
          <w:sz w:val="24"/>
          <w:szCs w:val="24"/>
          <w:lang w:eastAsia="ru-RU"/>
        </w:rPr>
        <w:t>Планируемые результаты изучени</w:t>
      </w:r>
      <w:r w:rsidR="001E4EBC">
        <w:rPr>
          <w:rFonts w:ascii="Times New Roman" w:hAnsi="Times New Roman"/>
          <w:sz w:val="24"/>
          <w:szCs w:val="24"/>
          <w:lang w:eastAsia="ru-RU"/>
        </w:rPr>
        <w:t>я учебного предмета…………………………….4</w:t>
      </w:r>
    </w:p>
    <w:p w:rsidR="00BF1932" w:rsidRPr="001E4EBC" w:rsidRDefault="00BF1932" w:rsidP="001E4EBC">
      <w:pPr>
        <w:pStyle w:val="a3"/>
        <w:numPr>
          <w:ilvl w:val="0"/>
          <w:numId w:val="25"/>
        </w:numPr>
        <w:suppressAutoHyphens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E4EBC">
        <w:rPr>
          <w:rFonts w:ascii="Times New Roman" w:hAnsi="Times New Roman"/>
          <w:sz w:val="24"/>
          <w:szCs w:val="24"/>
          <w:lang w:eastAsia="ru-RU"/>
        </w:rPr>
        <w:t>Содержание учебног</w:t>
      </w:r>
      <w:r w:rsidR="009765CA" w:rsidRPr="001E4EBC">
        <w:rPr>
          <w:rFonts w:ascii="Times New Roman" w:hAnsi="Times New Roman"/>
          <w:sz w:val="24"/>
          <w:szCs w:val="24"/>
          <w:lang w:eastAsia="ru-RU"/>
        </w:rPr>
        <w:t>о предмета………………………………………………………5</w:t>
      </w:r>
    </w:p>
    <w:p w:rsidR="00BF1932" w:rsidRPr="001E4EBC" w:rsidRDefault="00BF1932" w:rsidP="001E4EBC">
      <w:pPr>
        <w:pStyle w:val="a3"/>
        <w:numPr>
          <w:ilvl w:val="0"/>
          <w:numId w:val="25"/>
        </w:numPr>
        <w:suppressAutoHyphens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E4EBC">
        <w:rPr>
          <w:rFonts w:ascii="Times New Roman" w:hAnsi="Times New Roman"/>
          <w:sz w:val="24"/>
          <w:szCs w:val="24"/>
          <w:lang w:eastAsia="ru-RU"/>
        </w:rPr>
        <w:t>Календарно-тематическо</w:t>
      </w:r>
      <w:r w:rsidR="009765CA" w:rsidRPr="001E4EBC">
        <w:rPr>
          <w:rFonts w:ascii="Times New Roman" w:hAnsi="Times New Roman"/>
          <w:sz w:val="24"/>
          <w:szCs w:val="24"/>
          <w:lang w:eastAsia="ru-RU"/>
        </w:rPr>
        <w:t>е планирование……………………………………………9</w:t>
      </w:r>
    </w:p>
    <w:p w:rsidR="00BF1932" w:rsidRPr="001E4EBC" w:rsidRDefault="00BF1932" w:rsidP="001E4EBC">
      <w:pPr>
        <w:pStyle w:val="a3"/>
        <w:numPr>
          <w:ilvl w:val="0"/>
          <w:numId w:val="25"/>
        </w:numPr>
        <w:suppressAutoHyphens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E4EBC">
        <w:rPr>
          <w:rFonts w:ascii="Times New Roman" w:hAnsi="Times New Roman"/>
          <w:sz w:val="24"/>
          <w:szCs w:val="24"/>
          <w:lang w:eastAsia="ru-RU"/>
        </w:rPr>
        <w:t>Лист корректировки календарно-темат</w:t>
      </w:r>
      <w:r w:rsidR="009765CA" w:rsidRPr="001E4EBC">
        <w:rPr>
          <w:rFonts w:ascii="Times New Roman" w:hAnsi="Times New Roman"/>
          <w:sz w:val="24"/>
          <w:szCs w:val="24"/>
          <w:lang w:eastAsia="ru-RU"/>
        </w:rPr>
        <w:t>ического планирования…………………..18</w:t>
      </w:r>
    </w:p>
    <w:p w:rsidR="00BF1932" w:rsidRPr="001E4EBC" w:rsidRDefault="00BF1932" w:rsidP="001E4EBC">
      <w:pPr>
        <w:rPr>
          <w:rFonts w:ascii="Times New Roman" w:hAnsi="Times New Roman"/>
          <w:sz w:val="24"/>
          <w:szCs w:val="24"/>
        </w:rPr>
      </w:pPr>
    </w:p>
    <w:p w:rsidR="00BF1932" w:rsidRPr="009765CA" w:rsidRDefault="00BF1932" w:rsidP="00633AE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E91CB6" w:rsidRDefault="00E91CB6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D0A8D" w:rsidRDefault="003D0A8D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811AA" w:rsidRDefault="003811AA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811AA" w:rsidRDefault="003811AA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1E4EBC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:rsidR="00DF7678" w:rsidRPr="009765CA" w:rsidRDefault="00DF7678" w:rsidP="00CA34C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F7678" w:rsidRPr="009765CA" w:rsidRDefault="00DF7678" w:rsidP="002A7D6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программой  для 10 – 11 классов общеобразовательных учреждений "Русский язык, 10 -11 классы" </w:t>
      </w:r>
      <w:proofErr w:type="gramStart"/>
      <w:r w:rsidRPr="009765C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765CA">
        <w:rPr>
          <w:rFonts w:ascii="Times New Roman" w:hAnsi="Times New Roman"/>
          <w:sz w:val="24"/>
          <w:szCs w:val="24"/>
        </w:rPr>
        <w:t xml:space="preserve">автор Н. Г. </w:t>
      </w:r>
      <w:proofErr w:type="spellStart"/>
      <w:r w:rsidRPr="009765CA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9765CA">
        <w:rPr>
          <w:rFonts w:ascii="Times New Roman" w:hAnsi="Times New Roman"/>
          <w:sz w:val="24"/>
          <w:szCs w:val="24"/>
        </w:rPr>
        <w:t xml:space="preserve">) ( см. – "Программа курса "Русский язык" для 10 – 11 классов общеобразовательных учреждений. </w:t>
      </w:r>
      <w:proofErr w:type="gramStart"/>
      <w:r w:rsidRPr="009765CA">
        <w:rPr>
          <w:rFonts w:ascii="Times New Roman" w:hAnsi="Times New Roman"/>
          <w:sz w:val="24"/>
          <w:szCs w:val="24"/>
        </w:rPr>
        <w:t>М., "Русское слово", 2012 г., с. 5 – 11)   с учетом требований подготовки к ЕГЭ</w:t>
      </w:r>
      <w:proofErr w:type="gramEnd"/>
    </w:p>
    <w:p w:rsidR="00DF7678" w:rsidRPr="002A7D62" w:rsidRDefault="00DF7678" w:rsidP="002A7D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7D62">
        <w:rPr>
          <w:rFonts w:ascii="Times New Roman" w:hAnsi="Times New Roman"/>
          <w:sz w:val="24"/>
          <w:szCs w:val="24"/>
        </w:rPr>
        <w:t>Рабочая программа разработана на основе следующих документов:</w:t>
      </w:r>
    </w:p>
    <w:p w:rsidR="00DF7678" w:rsidRPr="002A7D62" w:rsidRDefault="00DF7678" w:rsidP="002A7D62">
      <w:pPr>
        <w:pStyle w:val="msonormalbullet2gif"/>
        <w:numPr>
          <w:ilvl w:val="0"/>
          <w:numId w:val="24"/>
        </w:numPr>
        <w:spacing w:after="0" w:afterAutospacing="0" w:line="276" w:lineRule="auto"/>
        <w:contextualSpacing/>
        <w:jc w:val="both"/>
      </w:pPr>
      <w:proofErr w:type="spellStart"/>
      <w:r w:rsidRPr="002A7D62">
        <w:t>Н.Г.Гольцова</w:t>
      </w:r>
      <w:proofErr w:type="spellEnd"/>
      <w:r w:rsidRPr="002A7D62">
        <w:t>. Программа курса. Русский язык 10 – 11 классы. Москва, «Русское слово», 2012 г.</w:t>
      </w:r>
    </w:p>
    <w:p w:rsidR="00DF7678" w:rsidRPr="002A7D62" w:rsidRDefault="00DF7678" w:rsidP="002A7D62">
      <w:pPr>
        <w:pStyle w:val="msonormalbullet2gif"/>
        <w:numPr>
          <w:ilvl w:val="0"/>
          <w:numId w:val="24"/>
        </w:numPr>
        <w:spacing w:after="0" w:afterAutospacing="0" w:line="276" w:lineRule="auto"/>
        <w:contextualSpacing/>
        <w:jc w:val="both"/>
      </w:pPr>
      <w:r w:rsidRPr="002A7D62">
        <w:t>Примерной программы среднего (полного) общего образования по русскому языку.</w:t>
      </w:r>
    </w:p>
    <w:p w:rsidR="00DF7678" w:rsidRPr="002A7D62" w:rsidRDefault="00DF7678" w:rsidP="002A7D62">
      <w:pPr>
        <w:pStyle w:val="msonormalbullet2gif"/>
        <w:spacing w:after="0" w:afterAutospacing="0" w:line="276" w:lineRule="auto"/>
        <w:ind w:firstLine="709"/>
        <w:contextualSpacing/>
        <w:jc w:val="both"/>
      </w:pPr>
      <w:r w:rsidRPr="002A7D62">
        <w:t xml:space="preserve">3)   Государственного стандарта общего образования  </w:t>
      </w:r>
      <w:hyperlink r:id="rId9" w:history="1">
        <w:r w:rsidRPr="002A7D62">
          <w:rPr>
            <w:rStyle w:val="a8"/>
            <w:color w:val="auto"/>
          </w:rPr>
          <w:t>http://mon.gov.ru/work/obr/dok/obs/3837/</w:t>
        </w:r>
      </w:hyperlink>
      <w:r w:rsidRPr="002A7D62">
        <w:t xml:space="preserve"> </w:t>
      </w:r>
    </w:p>
    <w:p w:rsidR="00DF7678" w:rsidRPr="002A7D62" w:rsidRDefault="00DF7678" w:rsidP="002A7D62">
      <w:pPr>
        <w:pStyle w:val="msonormalbullet2gif"/>
        <w:autoSpaceDE w:val="0"/>
        <w:autoSpaceDN w:val="0"/>
        <w:adjustRightInd w:val="0"/>
        <w:spacing w:after="0" w:afterAutospacing="0" w:line="276" w:lineRule="auto"/>
        <w:ind w:firstLine="709"/>
        <w:contextualSpacing/>
        <w:jc w:val="both"/>
      </w:pPr>
      <w:r w:rsidRPr="002A7D62">
        <w:t xml:space="preserve">4)   Федерального компонента образовательного стандарта по русскому языку </w:t>
      </w:r>
      <w:hyperlink r:id="rId10" w:history="1">
        <w:r w:rsidRPr="002A7D62">
          <w:rPr>
            <w:rStyle w:val="a8"/>
            <w:color w:val="auto"/>
          </w:rPr>
          <w:t>http://www.ed.gov.ru/ob-edu/noc/rub/standart/p1/1287/</w:t>
        </w:r>
      </w:hyperlink>
      <w:r w:rsidRPr="002A7D62">
        <w:t xml:space="preserve"> </w:t>
      </w:r>
    </w:p>
    <w:p w:rsidR="00DF7678" w:rsidRPr="002A7D62" w:rsidRDefault="00DF7678" w:rsidP="002A7D62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2A7D62">
        <w:t>5)   Обязательного минимума содержания основных образовательных программ по русскому языку</w:t>
      </w:r>
    </w:p>
    <w:p w:rsidR="00DF7678" w:rsidRPr="002A7D62" w:rsidRDefault="00DF7678" w:rsidP="002A7D62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D62">
        <w:rPr>
          <w:rFonts w:ascii="Times New Roman" w:hAnsi="Times New Roman"/>
          <w:sz w:val="24"/>
          <w:szCs w:val="24"/>
        </w:rPr>
        <w:t xml:space="preserve">7)   Учебников, вошедших  в Федеральный перечень учебников </w:t>
      </w:r>
    </w:p>
    <w:p w:rsidR="00DF7678" w:rsidRPr="002A7D62" w:rsidRDefault="00DF7678" w:rsidP="002A7D62">
      <w:pPr>
        <w:shd w:val="clear" w:color="auto" w:fill="FFFFFF"/>
        <w:spacing w:after="160"/>
        <w:contextualSpacing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2A7D6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Рабочая программа разработана к УМК</w:t>
      </w:r>
    </w:p>
    <w:p w:rsidR="00DF7678" w:rsidRPr="002A7D62" w:rsidRDefault="00DF7678" w:rsidP="001E4EBC">
      <w:pPr>
        <w:shd w:val="clear" w:color="auto" w:fill="FFFFFF"/>
        <w:spacing w:after="100" w:afterAutospacing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 Русский язык: </w:t>
      </w:r>
      <w:r w:rsidR="00795827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 для </w:t>
      </w:r>
      <w:r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 </w:t>
      </w:r>
      <w:r w:rsidR="00795827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-11</w:t>
      </w:r>
      <w:r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</w:t>
      </w:r>
      <w:r w:rsidR="00795827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95827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общеобразовательных учреждений. Базовый уровень: в 2 ч. Ч.1/</w:t>
      </w:r>
      <w:proofErr w:type="spellStart"/>
      <w:r w:rsidR="00795827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Н.Г.гольцова</w:t>
      </w:r>
      <w:proofErr w:type="spellEnd"/>
      <w:r w:rsidR="00795827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38542E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И.В. </w:t>
      </w:r>
      <w:proofErr w:type="spellStart"/>
      <w:r w:rsidR="0038542E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Шамшин</w:t>
      </w:r>
      <w:proofErr w:type="spellEnd"/>
      <w:r w:rsidR="0038542E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М.А. </w:t>
      </w:r>
      <w:proofErr w:type="spellStart"/>
      <w:r w:rsidR="0038542E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Мищерина</w:t>
      </w:r>
      <w:proofErr w:type="spellEnd"/>
      <w:r w:rsidR="0038542E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.-М.</w:t>
      </w:r>
      <w:r w:rsidR="00795827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ООО «Русское слово-учебник», 2014.</w:t>
      </w:r>
      <w:r w:rsidR="0038542E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="00795827" w:rsidRPr="002A7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288с.</w:t>
      </w:r>
    </w:p>
    <w:p w:rsidR="00BF1932" w:rsidRPr="009765CA" w:rsidRDefault="00BF1932" w:rsidP="001E4E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b/>
          <w:bCs/>
          <w:sz w:val="24"/>
          <w:szCs w:val="24"/>
        </w:rPr>
        <w:t>Количество часов</w:t>
      </w:r>
      <w:r w:rsidRPr="009765CA">
        <w:rPr>
          <w:rFonts w:ascii="Times New Roman" w:hAnsi="Times New Roman"/>
          <w:sz w:val="24"/>
          <w:szCs w:val="24"/>
        </w:rPr>
        <w:t>: по программе за год — 70 часов, 2 час в неделю при 35 неделях в год.</w:t>
      </w:r>
    </w:p>
    <w:p w:rsidR="00BF1932" w:rsidRPr="009765CA" w:rsidRDefault="00BF1932" w:rsidP="001E4EB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 xml:space="preserve">Учебный курс «Русский язык»  строится так, чтобы была достигнута </w:t>
      </w:r>
      <w:r w:rsidRPr="009765CA">
        <w:rPr>
          <w:rFonts w:ascii="Times New Roman" w:hAnsi="Times New Roman"/>
          <w:b/>
          <w:sz w:val="24"/>
          <w:szCs w:val="24"/>
        </w:rPr>
        <w:t xml:space="preserve">следующая цель: </w:t>
      </w:r>
    </w:p>
    <w:p w:rsidR="00BF1932" w:rsidRPr="009765CA" w:rsidRDefault="00BF1932" w:rsidP="001E4E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 xml:space="preserve"> - повторение, обобщение, систематизация и углубление знаний по русскому языку, полученных в основной школе.   </w:t>
      </w:r>
    </w:p>
    <w:p w:rsidR="00BF1932" w:rsidRPr="009765CA" w:rsidRDefault="00BF1932" w:rsidP="001E4EB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765CA">
        <w:rPr>
          <w:rFonts w:ascii="Times New Roman" w:hAnsi="Times New Roman"/>
          <w:sz w:val="24"/>
          <w:szCs w:val="24"/>
          <w:u w:val="single"/>
        </w:rPr>
        <w:t xml:space="preserve">Задачи обучения русскому языку: </w:t>
      </w:r>
    </w:p>
    <w:p w:rsidR="00BF1932" w:rsidRPr="009765CA" w:rsidRDefault="00BF1932" w:rsidP="001E4E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 xml:space="preserve"> -формирование коммуникативной, языковой, лингвистической, </w:t>
      </w:r>
      <w:proofErr w:type="spellStart"/>
      <w:r w:rsidRPr="009765CA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9765CA">
        <w:rPr>
          <w:rFonts w:ascii="Times New Roman" w:hAnsi="Times New Roman"/>
          <w:sz w:val="24"/>
          <w:szCs w:val="24"/>
        </w:rPr>
        <w:t xml:space="preserve">  компетентностей как результат освоения содержания  курса «Русский язык »; </w:t>
      </w:r>
    </w:p>
    <w:p w:rsidR="00BF1932" w:rsidRPr="009765CA" w:rsidRDefault="00BF1932" w:rsidP="00BF1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 xml:space="preserve"> - учить использовать учебник как справочник по основным разделам русского языка, обеспечивая восполняющее повторение при подготовке к вступительным экзаменам в вузы, а также при подготовке к Единому государственному экзамену (ЕГЭ) по русскому языку;</w:t>
      </w:r>
    </w:p>
    <w:p w:rsidR="00BF1932" w:rsidRPr="009765CA" w:rsidRDefault="00BF1932" w:rsidP="00BF1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 xml:space="preserve">  - вырабатывать практические навыки правильного письма; </w:t>
      </w:r>
    </w:p>
    <w:p w:rsidR="00BF1932" w:rsidRPr="009765CA" w:rsidRDefault="00BF1932" w:rsidP="00BF1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 xml:space="preserve"> - расширить знания о пунктуации как вариантности в постановке знаков препинания, их многозначность и многофункциональность</w:t>
      </w:r>
    </w:p>
    <w:p w:rsidR="00BF1932" w:rsidRPr="009765CA" w:rsidRDefault="00BF1932" w:rsidP="002A7D62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DF7678" w:rsidRPr="001E4EBC" w:rsidRDefault="001E4EBC" w:rsidP="002A7D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DF7678" w:rsidRPr="001E4EBC">
        <w:rPr>
          <w:rFonts w:ascii="Times New Roman" w:eastAsia="Times New Roman" w:hAnsi="Times New Roman"/>
          <w:b/>
          <w:sz w:val="24"/>
          <w:szCs w:val="24"/>
          <w:lang w:eastAsia="ar-SA"/>
        </w:rPr>
        <w:t>. Планируемые результаты освоения учебного предмета</w:t>
      </w:r>
    </w:p>
    <w:p w:rsidR="00DF7678" w:rsidRPr="009765CA" w:rsidRDefault="00DF7678" w:rsidP="002A7D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678" w:rsidRPr="009765CA" w:rsidRDefault="00DF7678" w:rsidP="002A7D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765CA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русского языка ученик должен</w:t>
      </w:r>
    </w:p>
    <w:p w:rsidR="00DF7678" w:rsidRPr="009765CA" w:rsidRDefault="00DF7678" w:rsidP="002A7D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765CA">
        <w:rPr>
          <w:rFonts w:ascii="Times New Roman" w:hAnsi="Times New Roman"/>
          <w:b/>
          <w:bCs/>
          <w:sz w:val="24"/>
          <w:szCs w:val="24"/>
        </w:rPr>
        <w:tab/>
        <w:t>знать/понимать:</w:t>
      </w:r>
    </w:p>
    <w:p w:rsidR="00DF7678" w:rsidRPr="009765CA" w:rsidRDefault="00DF7678" w:rsidP="001E4E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DF7678" w:rsidRPr="009765CA" w:rsidRDefault="00DF7678" w:rsidP="001E4E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системное устройство языка, взаимосвязь его уровней и единиц;</w:t>
      </w:r>
    </w:p>
    <w:p w:rsidR="00DF7678" w:rsidRPr="009765CA" w:rsidRDefault="00DF7678" w:rsidP="001E4E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понятие языковой нормы, ее функций, современные тенденции в развитии норм русского литературного языка;</w:t>
      </w:r>
    </w:p>
    <w:p w:rsidR="00DF7678" w:rsidRPr="009765CA" w:rsidRDefault="00DF7678" w:rsidP="001E4E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lastRenderedPageBreak/>
        <w:t>компоненты речевой ситуации; основные условия эффективности речевого общения;</w:t>
      </w:r>
    </w:p>
    <w:p w:rsidR="00DF7678" w:rsidRPr="009765CA" w:rsidRDefault="00DF7678" w:rsidP="001E4E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основные аспекты культуры речи; требования, предъявляемые к устным и письменным текстам различных жанров в учебно-научной, обиходн</w:t>
      </w:r>
      <w:proofErr w:type="gramStart"/>
      <w:r w:rsidRPr="009765CA">
        <w:rPr>
          <w:rFonts w:ascii="Times New Roman" w:hAnsi="Times New Roman"/>
          <w:sz w:val="24"/>
          <w:szCs w:val="24"/>
        </w:rPr>
        <w:t>о-</w:t>
      </w:r>
      <w:proofErr w:type="gramEnd"/>
      <w:r w:rsidRPr="009765CA">
        <w:rPr>
          <w:rFonts w:ascii="Times New Roman" w:hAnsi="Times New Roman"/>
          <w:sz w:val="24"/>
          <w:szCs w:val="24"/>
        </w:rPr>
        <w:t xml:space="preserve"> бытовой, социально-культурной и деловой сферах общения;</w:t>
      </w:r>
    </w:p>
    <w:p w:rsidR="00DF7678" w:rsidRPr="009765CA" w:rsidRDefault="00DF7678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765CA">
        <w:rPr>
          <w:rFonts w:ascii="Times New Roman" w:hAnsi="Times New Roman"/>
          <w:b/>
          <w:bCs/>
          <w:sz w:val="24"/>
          <w:szCs w:val="24"/>
        </w:rPr>
        <w:tab/>
        <w:t>уметь:</w:t>
      </w:r>
    </w:p>
    <w:p w:rsidR="00DF7678" w:rsidRPr="009765CA" w:rsidRDefault="00DF7678" w:rsidP="001E4E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DF7678" w:rsidRPr="009765CA" w:rsidRDefault="00DF7678" w:rsidP="001E4E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разграничивать варианты норм, преднамеренные и непреднамеренные нарушения языковой нормы;</w:t>
      </w:r>
    </w:p>
    <w:p w:rsidR="00DF7678" w:rsidRPr="009765CA" w:rsidRDefault="00DF7678" w:rsidP="001E4E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DF7678" w:rsidRPr="009765CA" w:rsidRDefault="00DF7678" w:rsidP="001E4E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DF7678" w:rsidRPr="009765CA" w:rsidRDefault="00DF7678" w:rsidP="001E4E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объяснять взаимосвязь фактов языка и истории, языка и культуры русского и других народов;</w:t>
      </w:r>
    </w:p>
    <w:p w:rsidR="00DF7678" w:rsidRPr="009765CA" w:rsidRDefault="00DF7678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765CA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proofErr w:type="spellStart"/>
      <w:r w:rsidRPr="009765CA"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9765CA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чтение:</w:t>
      </w:r>
    </w:p>
    <w:p w:rsidR="00DF7678" w:rsidRPr="009765CA" w:rsidRDefault="00DF7678" w:rsidP="001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 xml:space="preserve">использовать разные виды чтения (ознакомительно-изучающее, </w:t>
      </w:r>
      <w:proofErr w:type="gramStart"/>
      <w:r w:rsidRPr="009765CA">
        <w:rPr>
          <w:rFonts w:ascii="Times New Roman" w:hAnsi="Times New Roman"/>
          <w:sz w:val="24"/>
          <w:szCs w:val="24"/>
        </w:rPr>
        <w:t>ознакомительно-реферативное</w:t>
      </w:r>
      <w:proofErr w:type="gramEnd"/>
      <w:r w:rsidRPr="009765CA">
        <w:rPr>
          <w:rFonts w:ascii="Times New Roman" w:hAnsi="Times New Roman"/>
          <w:sz w:val="24"/>
          <w:szCs w:val="24"/>
        </w:rPr>
        <w:t xml:space="preserve"> и др.) в зависимости от коммуникативной задачи;</w:t>
      </w:r>
    </w:p>
    <w:p w:rsidR="00DF7678" w:rsidRPr="009765CA" w:rsidRDefault="00DF7678" w:rsidP="001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F7678" w:rsidRPr="009765CA" w:rsidRDefault="00DF7678" w:rsidP="001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владеть основными приемами информационной переработки устного и письменного текста;</w:t>
      </w:r>
    </w:p>
    <w:p w:rsidR="00DF7678" w:rsidRPr="009765CA" w:rsidRDefault="00DF7678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765CA">
        <w:rPr>
          <w:rFonts w:ascii="Times New Roman" w:hAnsi="Times New Roman"/>
          <w:b/>
          <w:bCs/>
          <w:i/>
          <w:iCs/>
          <w:sz w:val="24"/>
          <w:szCs w:val="24"/>
        </w:rPr>
        <w:t xml:space="preserve"> говорение и письмо:</w:t>
      </w:r>
    </w:p>
    <w:p w:rsidR="00DF7678" w:rsidRPr="009765CA" w:rsidRDefault="00DF7678" w:rsidP="001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5CA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DF7678" w:rsidRPr="009765CA" w:rsidRDefault="00DF7678" w:rsidP="001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DF7678" w:rsidRPr="009765CA" w:rsidRDefault="00DF7678" w:rsidP="001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DF7678" w:rsidRPr="009765CA" w:rsidRDefault="00DF7678" w:rsidP="001E4EB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F7678" w:rsidRPr="009765CA" w:rsidRDefault="00DF7678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b/>
          <w:bCs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765CA">
        <w:rPr>
          <w:rFonts w:ascii="Times New Roman" w:hAnsi="Times New Roman"/>
          <w:sz w:val="24"/>
          <w:szCs w:val="24"/>
        </w:rPr>
        <w:t>для</w:t>
      </w:r>
      <w:proofErr w:type="gramEnd"/>
      <w:r w:rsidRPr="009765CA">
        <w:rPr>
          <w:rFonts w:ascii="Times New Roman" w:hAnsi="Times New Roman"/>
          <w:sz w:val="24"/>
          <w:szCs w:val="24"/>
        </w:rPr>
        <w:t>:</w:t>
      </w:r>
    </w:p>
    <w:p w:rsidR="00DF7678" w:rsidRPr="009765CA" w:rsidRDefault="00DF7678" w:rsidP="001E4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DF7678" w:rsidRPr="009765CA" w:rsidRDefault="00DF7678" w:rsidP="001E4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DF7678" w:rsidRPr="009765CA" w:rsidRDefault="00DF7678" w:rsidP="001E4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F7678" w:rsidRPr="009765CA" w:rsidRDefault="00DF7678" w:rsidP="001E4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</w:t>
      </w:r>
    </w:p>
    <w:p w:rsidR="00DF7678" w:rsidRPr="009765CA" w:rsidRDefault="00DF7678" w:rsidP="001E4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DF7678" w:rsidRPr="009765CA" w:rsidRDefault="00DF7678" w:rsidP="001E4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lastRenderedPageBreak/>
        <w:t>удовлетворения познавательных интересов в области гуманитарных наук;</w:t>
      </w:r>
    </w:p>
    <w:p w:rsidR="00DF7678" w:rsidRPr="009765CA" w:rsidRDefault="00DF7678" w:rsidP="001E4E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765CA">
        <w:rPr>
          <w:rFonts w:ascii="Times New Roman" w:hAnsi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DF7678" w:rsidRPr="009765CA" w:rsidRDefault="00DF7678" w:rsidP="001E4EBC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11262" w:rsidRPr="001E4EBC" w:rsidRDefault="001E4EBC" w:rsidP="001E4EB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EBC">
        <w:rPr>
          <w:rFonts w:ascii="Times New Roman" w:hAnsi="Times New Roman"/>
          <w:b/>
          <w:sz w:val="24"/>
          <w:szCs w:val="24"/>
        </w:rPr>
        <w:t xml:space="preserve">3. </w:t>
      </w:r>
      <w:r w:rsidR="00611262" w:rsidRPr="001E4EB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СОДЕРЖАНИЕ УЧЕБНОГО КУРСА «РУССКИЙ ЯЗЫК»</w:t>
      </w:r>
    </w:p>
    <w:p w:rsidR="00611262" w:rsidRPr="001E4EBC" w:rsidRDefault="00611262" w:rsidP="001E4EB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EBC">
        <w:rPr>
          <w:rFonts w:ascii="Times New Roman" w:eastAsia="Times New Roman" w:hAnsi="Times New Roman"/>
          <w:b/>
          <w:sz w:val="24"/>
          <w:szCs w:val="24"/>
          <w:lang w:eastAsia="ru-RU"/>
        </w:rPr>
        <w:t>10 класс (70 часов)</w:t>
      </w:r>
    </w:p>
    <w:p w:rsidR="00391EE3" w:rsidRPr="001E4EBC" w:rsidRDefault="00391EE3" w:rsidP="001E4E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>В</w:t>
      </w:r>
      <w:r w:rsidR="00391EE3" w:rsidRPr="001E4EBC">
        <w:rPr>
          <w:rFonts w:ascii="Times New Roman" w:hAnsi="Times New Roman"/>
          <w:b/>
          <w:bCs/>
          <w:sz w:val="24"/>
          <w:szCs w:val="24"/>
        </w:rPr>
        <w:t>ВЕДЕНИЕ</w:t>
      </w:r>
      <w:r w:rsidR="002A7D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3045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 xml:space="preserve">Русский язык в современном мире. </w:t>
      </w:r>
      <w:r w:rsidR="00FE3DC0" w:rsidRPr="001E4EBC">
        <w:rPr>
          <w:rFonts w:ascii="Times New Roman" w:hAnsi="Times New Roman"/>
          <w:sz w:val="24"/>
          <w:szCs w:val="24"/>
        </w:rPr>
        <w:t xml:space="preserve">Русский язык в Российской Федерации. Русский язык в кругу языков народов России. </w:t>
      </w:r>
      <w:r w:rsidR="00E81521" w:rsidRPr="001E4EBC">
        <w:rPr>
          <w:rFonts w:ascii="Times New Roman" w:hAnsi="Times New Roman"/>
          <w:sz w:val="24"/>
          <w:szCs w:val="24"/>
        </w:rPr>
        <w:t>Взаимосвязь языка и культуры.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Взаимообогащение языков как результат взаимодействия национальных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культур. Формы существования русского национального языка (литературный, просторечие, народные говоры, профессиональные разновидности, жаргон, арго)</w:t>
      </w:r>
      <w:proofErr w:type="gramStart"/>
      <w:r w:rsidR="00E81521" w:rsidRPr="001E4EBC">
        <w:rPr>
          <w:rFonts w:ascii="Times New Roman" w:hAnsi="Times New Roman"/>
          <w:sz w:val="24"/>
          <w:szCs w:val="24"/>
        </w:rPr>
        <w:t>.Л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>итературный язык как высшая форма существования национального языка.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Нормы литературного языка, их соблюдение в речевой практике. Литературный язык и язык художественной литературы. </w:t>
      </w:r>
      <w:r w:rsidR="00FE3DC0" w:rsidRPr="001E4EBC">
        <w:rPr>
          <w:rFonts w:ascii="Times New Roman" w:hAnsi="Times New Roman"/>
          <w:sz w:val="24"/>
          <w:szCs w:val="24"/>
        </w:rPr>
        <w:t xml:space="preserve">Понятие о системе языка, его единицах и уровнях, взаимосвязях и отношениях единиц разных уровней языка. </w:t>
      </w:r>
      <w:r w:rsidR="00E83045" w:rsidRPr="001E4EBC">
        <w:rPr>
          <w:rFonts w:ascii="Times New Roman" w:hAnsi="Times New Roman"/>
          <w:sz w:val="24"/>
          <w:szCs w:val="24"/>
        </w:rPr>
        <w:t xml:space="preserve"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>ЛЕКСИКА. ФРАЗЕОЛОГИЯ. ЛЕКСИКОГРАФИЯ</w:t>
      </w:r>
      <w:r w:rsidR="002A7D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Основные понятия и основные единицы лексики и фразеологии.</w:t>
      </w:r>
    </w:p>
    <w:p w:rsidR="007C0288" w:rsidRPr="001E4EBC" w:rsidRDefault="00391EE3" w:rsidP="001E4EBC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Слово и его значение. Однозначность и многозначность слов. Изобразительн</w:t>
      </w:r>
      <w:proofErr w:type="gramStart"/>
      <w:r w:rsidR="00E81521" w:rsidRPr="001E4EBC">
        <w:rPr>
          <w:rFonts w:ascii="Times New Roman" w:hAnsi="Times New Roman"/>
          <w:sz w:val="24"/>
          <w:szCs w:val="24"/>
        </w:rPr>
        <w:t>о-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 xml:space="preserve"> выразительные средства русского языка. Омонимы и их употребление.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7C0288" w:rsidRPr="001E4EBC">
        <w:rPr>
          <w:rFonts w:ascii="Times New Roman" w:hAnsi="Times New Roman"/>
          <w:color w:val="000000"/>
          <w:sz w:val="24"/>
          <w:szCs w:val="24"/>
        </w:rPr>
        <w:t>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ее освоения.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>Фразеология. Фразеологические единицы и их употребление. Словари русского языка и лингвистические справочники; их использование.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Лексикография.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>ФОНЕТИКА. ГРАФИКА. ОРФОЭПИЯ</w:t>
      </w:r>
      <w:r w:rsidR="00B16EFD" w:rsidRPr="001E4E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Основные понятия фонетики, графики, орфоэпии. Звуки. Звуки и буквы.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Чередование звуков, чередования фонетические и исторические. Фонетический разбор. Орфоэпия. Основные правила произношения.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>МОРФЕМИКА И СЛОВООБРАЗОВАНИЕ</w:t>
      </w:r>
      <w:r w:rsidR="00B16EFD" w:rsidRPr="001E4E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 xml:space="preserve">Основные понятия </w:t>
      </w:r>
      <w:proofErr w:type="spellStart"/>
      <w:r w:rsidR="00E81521" w:rsidRPr="001E4EBC">
        <w:rPr>
          <w:rFonts w:ascii="Times New Roman" w:hAnsi="Times New Roman"/>
          <w:sz w:val="24"/>
          <w:szCs w:val="24"/>
        </w:rPr>
        <w:t>морфемики</w:t>
      </w:r>
      <w:proofErr w:type="spellEnd"/>
      <w:r w:rsidR="00E81521" w:rsidRPr="001E4EBC">
        <w:rPr>
          <w:rFonts w:ascii="Times New Roman" w:hAnsi="Times New Roman"/>
          <w:sz w:val="24"/>
          <w:szCs w:val="24"/>
        </w:rPr>
        <w:t xml:space="preserve"> и словообразования. Состав слова. Морфемы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корневые и аффиксальные. Основа слова. Основы производные и непроизводные</w:t>
      </w:r>
      <w:proofErr w:type="gramStart"/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.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>Морфемный разбор слова.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>Словообразование. Морфологические способы словообразования. Понятие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словообразовательной цепочки. Неморфологические способы словообразования.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Словообразовательные словари. Словообразовательный разбор.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Основные способы формообразования в современном русском языке.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>МОРФОЛОГИЯ И ОРФОГРАФИЯ</w:t>
      </w:r>
      <w:r w:rsidR="00B16EFD" w:rsidRPr="001E4E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Основные понятия морфологии и орфографии. Взаимосвязь морфологии и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орфографии.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Принципы русской орфографии.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Морфологический принцип как ведущий принцип русской орфографии.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Фонетические и традиционные написания.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lastRenderedPageBreak/>
        <w:tab/>
      </w:r>
      <w:r w:rsidR="00E81521" w:rsidRPr="001E4EBC">
        <w:rPr>
          <w:rFonts w:ascii="Times New Roman" w:hAnsi="Times New Roman"/>
          <w:sz w:val="24"/>
          <w:szCs w:val="24"/>
        </w:rPr>
        <w:t xml:space="preserve">Проверяемые и непроверяемые безударные гласные в </w:t>
      </w:r>
      <w:proofErr w:type="gramStart"/>
      <w:r w:rsidR="00E81521" w:rsidRPr="001E4EBC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>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Чередующиеся гласные в </w:t>
      </w:r>
      <w:proofErr w:type="gramStart"/>
      <w:r w:rsidR="00E81521" w:rsidRPr="001E4EBC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>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Употребление гласных после шипящих. Употребление гласных после </w:t>
      </w:r>
      <w:proofErr w:type="spellStart"/>
      <w:r w:rsidR="00E81521" w:rsidRPr="001E4EBC">
        <w:rPr>
          <w:rFonts w:ascii="Times New Roman" w:hAnsi="Times New Roman"/>
          <w:i/>
          <w:iCs/>
          <w:sz w:val="24"/>
          <w:szCs w:val="24"/>
        </w:rPr>
        <w:t>Ц.</w:t>
      </w:r>
      <w:r w:rsidR="00E81521" w:rsidRPr="001E4EBC">
        <w:rPr>
          <w:rFonts w:ascii="Times New Roman" w:hAnsi="Times New Roman"/>
          <w:sz w:val="24"/>
          <w:szCs w:val="24"/>
        </w:rPr>
        <w:t>Употребление</w:t>
      </w:r>
      <w:proofErr w:type="spellEnd"/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 букв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Э, Е, Ё </w:t>
      </w:r>
      <w:r w:rsidR="00E81521" w:rsidRPr="001E4EBC">
        <w:rPr>
          <w:rFonts w:ascii="Times New Roman" w:hAnsi="Times New Roman"/>
          <w:sz w:val="24"/>
          <w:szCs w:val="24"/>
        </w:rPr>
        <w:t xml:space="preserve">и сочетания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ЙО </w:t>
      </w:r>
      <w:r w:rsidR="00E81521" w:rsidRPr="001E4EBC">
        <w:rPr>
          <w:rFonts w:ascii="Times New Roman" w:hAnsi="Times New Roman"/>
          <w:sz w:val="24"/>
          <w:szCs w:val="24"/>
        </w:rPr>
        <w:t>в различных морфемах.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Правописание звонких и глухих согласных.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Правописание непроизносимых согласных и сочетаний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>СЧ, ЗЧ, ТЧ</w:t>
      </w:r>
      <w:r w:rsidR="00E81521" w:rsidRPr="001E4EBC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>ЖЧ</w:t>
      </w:r>
      <w:r w:rsidR="00E81521" w:rsidRPr="001E4EBC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>СТЧ, ЗДЧ.</w:t>
      </w:r>
      <w:r w:rsidR="00831627" w:rsidRPr="001E4E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Правописание двойных согласных</w:t>
      </w:r>
      <w:proofErr w:type="gramStart"/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.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>Правописание гласных и согласных в приставках.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Приставки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>ПР</w:t>
      </w:r>
      <w:proofErr w:type="gramStart"/>
      <w:r w:rsidR="00E81521" w:rsidRPr="001E4EBC">
        <w:rPr>
          <w:rFonts w:ascii="Times New Roman" w:hAnsi="Times New Roman"/>
          <w:i/>
          <w:iCs/>
          <w:sz w:val="24"/>
          <w:szCs w:val="24"/>
        </w:rPr>
        <w:t>Е-</w:t>
      </w:r>
      <w:proofErr w:type="gramEnd"/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и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>ПРИ-.</w:t>
      </w:r>
      <w:r w:rsidR="00E81521" w:rsidRPr="001E4EBC">
        <w:rPr>
          <w:rFonts w:ascii="Times New Roman" w:hAnsi="Times New Roman"/>
          <w:sz w:val="24"/>
          <w:szCs w:val="24"/>
        </w:rPr>
        <w:t xml:space="preserve">Гласные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И </w:t>
      </w:r>
      <w:proofErr w:type="spellStart"/>
      <w:r w:rsidR="00E81521" w:rsidRPr="001E4EBC">
        <w:rPr>
          <w:rFonts w:ascii="Times New Roman" w:hAnsi="Times New Roman"/>
          <w:sz w:val="24"/>
          <w:szCs w:val="24"/>
        </w:rPr>
        <w:t>и</w:t>
      </w:r>
      <w:proofErr w:type="spellEnd"/>
      <w:r w:rsidR="00E81521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Ы </w:t>
      </w:r>
      <w:r w:rsidR="00E81521" w:rsidRPr="001E4EBC">
        <w:rPr>
          <w:rFonts w:ascii="Times New Roman" w:hAnsi="Times New Roman"/>
          <w:sz w:val="24"/>
          <w:szCs w:val="24"/>
        </w:rPr>
        <w:t>после приставок.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Употребление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Ъ </w:t>
      </w:r>
      <w:r w:rsidR="00E81521" w:rsidRPr="001E4EBC">
        <w:rPr>
          <w:rFonts w:ascii="Times New Roman" w:hAnsi="Times New Roman"/>
          <w:sz w:val="24"/>
          <w:szCs w:val="24"/>
        </w:rPr>
        <w:t xml:space="preserve">и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>Ь.</w:t>
      </w:r>
      <w:r w:rsidR="00831627" w:rsidRPr="001E4E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Употребление прописных букв.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Правила переноса слов.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>Части речи.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Имя существительное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Имя существительное как часть речи. Лексико-грамматические разряды имен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существительных.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Род имен существительных. Распределение существительных по родам.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>Существительные общего рода.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Определение и способы выражения рода несклоняемых имен существительных и аббревиатуры.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Число имен существительных.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Падеж и склонение имен существительных.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Морфологический разбор имен существительных.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Правописание падежных окончаний имен существительных.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Варианты падежных окончаний. Гласные в суффиксах имен существительных.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Правописание сложных имен существительных. Составные наименования и их правописание.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Имя прилагательное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Имя прилагательное как часть речи. Лексико-грамматические разряды имен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прилагательных: прилагательные качественные, относительные,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притяжательные.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Качественные прилагательные.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Сравнительная и превосходная степени качественных прилагательных</w:t>
      </w:r>
      <w:r w:rsidR="00E73F1F" w:rsidRPr="001E4E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81521" w:rsidRPr="001E4EBC">
        <w:rPr>
          <w:rFonts w:ascii="Times New Roman" w:hAnsi="Times New Roman"/>
          <w:sz w:val="24"/>
          <w:szCs w:val="24"/>
        </w:rPr>
        <w:t>Синтетическая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 xml:space="preserve"> и аналитические формы степеней сравнения. Стилистические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особенности простых (синтетических) и сложных (аналитических) форм</w:t>
      </w:r>
      <w:r w:rsidR="00E73F1F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степеней сравнения.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Полные и краткие формы качественных прилагательных. Особенности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образования и употребления кратких прилагательных в современном русском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языке. Синонимия кратких и полных форм в функции сказуемого; их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семантические и стилистические особенности.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Прилагательные относительные и притяжательные.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>Особенности образования и употребления притяжательных прилагательных</w:t>
      </w:r>
      <w:r w:rsidR="00E73F1F" w:rsidRPr="001E4EBC">
        <w:rPr>
          <w:rFonts w:ascii="Times New Roman" w:hAnsi="Times New Roman"/>
          <w:sz w:val="24"/>
          <w:szCs w:val="24"/>
        </w:rPr>
        <w:t xml:space="preserve">. </w:t>
      </w:r>
      <w:r w:rsidRPr="001E4EBC">
        <w:rPr>
          <w:rFonts w:ascii="Times New Roman" w:hAnsi="Times New Roman"/>
          <w:sz w:val="24"/>
          <w:szCs w:val="24"/>
        </w:rPr>
        <w:t>Переход прилагательных из одного разряда в другой.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Морфологический разбор имен прилагательных.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Правописание окончаний имен прилагательных.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Склонение качественных и относительных прилагательных. Особенности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 xml:space="preserve">склонения притяжательных прилагательных на </w:t>
      </w:r>
      <w:proofErr w:type="gramStart"/>
      <w:r w:rsidRPr="001E4EBC">
        <w:rPr>
          <w:rFonts w:ascii="Times New Roman" w:hAnsi="Times New Roman"/>
          <w:sz w:val="24"/>
          <w:szCs w:val="24"/>
        </w:rPr>
        <w:t>-</w:t>
      </w:r>
      <w:proofErr w:type="spellStart"/>
      <w:r w:rsidRPr="001E4EBC">
        <w:rPr>
          <w:rFonts w:ascii="Times New Roman" w:hAnsi="Times New Roman"/>
          <w:sz w:val="24"/>
          <w:szCs w:val="24"/>
        </w:rPr>
        <w:t>и</w:t>
      </w:r>
      <w:proofErr w:type="gramEnd"/>
      <w:r w:rsidRPr="001E4EBC">
        <w:rPr>
          <w:rFonts w:ascii="Times New Roman" w:hAnsi="Times New Roman"/>
          <w:sz w:val="24"/>
          <w:szCs w:val="24"/>
        </w:rPr>
        <w:t>й</w:t>
      </w:r>
      <w:proofErr w:type="spellEnd"/>
      <w:r w:rsidRPr="001E4EBC">
        <w:rPr>
          <w:rFonts w:ascii="Times New Roman" w:hAnsi="Times New Roman"/>
          <w:sz w:val="24"/>
          <w:szCs w:val="24"/>
        </w:rPr>
        <w:t>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Правописание суффиксов имен прилагательных.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Правописание Н и НН в суффиксах имен прилагательных.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Имя числительное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Имя числительное как часть речи. Лексико-грамматические разряды имен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числительных. Особенности употребления числительных разных </w:t>
      </w:r>
      <w:proofErr w:type="spellStart"/>
      <w:r w:rsidR="00E81521" w:rsidRPr="001E4EBC">
        <w:rPr>
          <w:rFonts w:ascii="Times New Roman" w:hAnsi="Times New Roman"/>
          <w:sz w:val="24"/>
          <w:szCs w:val="24"/>
        </w:rPr>
        <w:t>разрядов</w:t>
      </w:r>
      <w:proofErr w:type="gramStart"/>
      <w:r w:rsidR="00E81521" w:rsidRPr="001E4EBC">
        <w:rPr>
          <w:rFonts w:ascii="Times New Roman" w:hAnsi="Times New Roman"/>
          <w:sz w:val="24"/>
          <w:szCs w:val="24"/>
        </w:rPr>
        <w:t>.М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>орфологический</w:t>
      </w:r>
      <w:proofErr w:type="spellEnd"/>
      <w:r w:rsidR="00E81521" w:rsidRPr="001E4EBC">
        <w:rPr>
          <w:rFonts w:ascii="Times New Roman" w:hAnsi="Times New Roman"/>
          <w:sz w:val="24"/>
          <w:szCs w:val="24"/>
        </w:rPr>
        <w:t xml:space="preserve"> разбор числительных.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Склонение имен числительных.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Правописание имен числительных.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Употребление имен числительных в речи.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Особенности употребления собирательных числительных.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Местоимение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Местоимение как часть речи. Разряды и особенности употребления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местоимений.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Морфологический разбор местоимений.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Правописание местоимений. Значение и особенности употребления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местоимений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ты </w:t>
      </w:r>
      <w:r w:rsidR="00E81521" w:rsidRPr="001E4EBC">
        <w:rPr>
          <w:rFonts w:ascii="Times New Roman" w:hAnsi="Times New Roman"/>
          <w:sz w:val="24"/>
          <w:szCs w:val="24"/>
        </w:rPr>
        <w:t xml:space="preserve">и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вы. </w:t>
      </w:r>
      <w:r w:rsidR="00E81521" w:rsidRPr="001E4EBC">
        <w:rPr>
          <w:rFonts w:ascii="Times New Roman" w:hAnsi="Times New Roman"/>
          <w:sz w:val="24"/>
          <w:szCs w:val="24"/>
        </w:rPr>
        <w:t>Особенности употребления возвратного,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притяжательных и определительных местоимений.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Глагол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Глагол как часть речи. Основные грамматические категории и формы глагола</w:t>
      </w:r>
      <w:proofErr w:type="gramStart"/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.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>Инфинитив как начальная форма глагола.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Категория вида русского глагола.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Переходность/непереходность глагола.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Возвратные глаголы</w:t>
      </w:r>
      <w:r w:rsidR="00E73F1F" w:rsidRPr="001E4EBC">
        <w:rPr>
          <w:rFonts w:ascii="Times New Roman" w:hAnsi="Times New Roman"/>
          <w:sz w:val="24"/>
          <w:szCs w:val="24"/>
        </w:rPr>
        <w:t xml:space="preserve">. </w:t>
      </w:r>
      <w:r w:rsidR="00E81521" w:rsidRPr="001E4EBC">
        <w:rPr>
          <w:rFonts w:ascii="Times New Roman" w:hAnsi="Times New Roman"/>
          <w:sz w:val="24"/>
          <w:szCs w:val="24"/>
        </w:rPr>
        <w:t>Категория наклонения глагола. Наклонение изъявительное, повелительное,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сослагательное (условное). Особенности образования и функционирования.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lastRenderedPageBreak/>
        <w:t>Категория времени глагола.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Спряжение глаголов.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Две основы глаголов. Формообразование глагола.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Морфологический разбор глагола.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Правописание глаголов.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 xml:space="preserve">Причастие </w:t>
      </w:r>
      <w:r w:rsidR="00E81521" w:rsidRPr="001E4EBC">
        <w:rPr>
          <w:rFonts w:ascii="Times New Roman" w:hAnsi="Times New Roman"/>
          <w:sz w:val="24"/>
          <w:szCs w:val="24"/>
        </w:rPr>
        <w:t>как особая глагольная форма.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>Признаки глагола и признаки прилагательного у причастий.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Морфологический разбор причастий.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>Образование причастий.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Правописание суффиксов причастий,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Н и НН в причастиях и отглагольных прилагательных.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Переход причастий в прилагательные и существительные.</w:t>
      </w:r>
      <w:r w:rsidR="00391EE3" w:rsidRPr="001E4EBC">
        <w:rPr>
          <w:rFonts w:ascii="Times New Roman" w:hAnsi="Times New Roman"/>
          <w:sz w:val="24"/>
          <w:szCs w:val="24"/>
        </w:rPr>
        <w:tab/>
      </w:r>
      <w:r w:rsidRPr="001E4EBC">
        <w:rPr>
          <w:rFonts w:ascii="Times New Roman" w:hAnsi="Times New Roman"/>
          <w:b/>
          <w:bCs/>
          <w:sz w:val="24"/>
          <w:szCs w:val="24"/>
        </w:rPr>
        <w:t xml:space="preserve">Деепричастие </w:t>
      </w:r>
      <w:r w:rsidRPr="001E4EBC">
        <w:rPr>
          <w:rFonts w:ascii="Times New Roman" w:hAnsi="Times New Roman"/>
          <w:sz w:val="24"/>
          <w:szCs w:val="24"/>
        </w:rPr>
        <w:t>как глагольная форма. Образование деепричастий.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Морфологический разбор деепричастий. Переход деепричастий в наречия и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предлоги.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Наречие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Наречие как часть речи. Разряды наречий. Морфологический разбор наречий.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Правописание наречий. Гласные на конце наречий. Наречия на шипящую</w:t>
      </w:r>
      <w:r w:rsidR="00E73F1F" w:rsidRPr="001E4EBC">
        <w:rPr>
          <w:rFonts w:ascii="Times New Roman" w:hAnsi="Times New Roman"/>
          <w:sz w:val="24"/>
          <w:szCs w:val="24"/>
        </w:rPr>
        <w:t xml:space="preserve">. </w:t>
      </w:r>
      <w:r w:rsidR="00E81521" w:rsidRPr="001E4EBC">
        <w:rPr>
          <w:rFonts w:ascii="Times New Roman" w:hAnsi="Times New Roman"/>
          <w:sz w:val="24"/>
          <w:szCs w:val="24"/>
        </w:rPr>
        <w:t>Слитное написание наречий. Раздельное написание наречий. Дефисное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написание наречий.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Слова категории состояния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Лексико-грамматические группы и грамматические особенности слов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категории состояния.</w:t>
      </w:r>
    </w:p>
    <w:p w:rsidR="00E81521" w:rsidRPr="001E4EBC" w:rsidRDefault="00E81521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 xml:space="preserve">Омонимия слов категории состояния, наречий на </w:t>
      </w:r>
      <w:proofErr w:type="gramStart"/>
      <w:r w:rsidRPr="001E4EBC">
        <w:rPr>
          <w:rFonts w:ascii="Times New Roman" w:hAnsi="Times New Roman"/>
          <w:i/>
          <w:iCs/>
          <w:sz w:val="24"/>
          <w:szCs w:val="24"/>
        </w:rPr>
        <w:t>-о</w:t>
      </w:r>
      <w:proofErr w:type="gramEnd"/>
      <w:r w:rsidRPr="001E4EBC">
        <w:rPr>
          <w:rFonts w:ascii="Times New Roman" w:hAnsi="Times New Roman"/>
          <w:i/>
          <w:iCs/>
          <w:sz w:val="24"/>
          <w:szCs w:val="24"/>
        </w:rPr>
        <w:t xml:space="preserve">, -е </w:t>
      </w:r>
      <w:r w:rsidRPr="001E4EBC">
        <w:rPr>
          <w:rFonts w:ascii="Times New Roman" w:hAnsi="Times New Roman"/>
          <w:sz w:val="24"/>
          <w:szCs w:val="24"/>
        </w:rPr>
        <w:t>и кратких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 xml:space="preserve">прилагательных </w:t>
      </w:r>
      <w:proofErr w:type="spellStart"/>
      <w:r w:rsidRPr="001E4EBC">
        <w:rPr>
          <w:rFonts w:ascii="Times New Roman" w:hAnsi="Times New Roman"/>
          <w:sz w:val="24"/>
          <w:szCs w:val="24"/>
        </w:rPr>
        <w:t>ср.р</w:t>
      </w:r>
      <w:proofErr w:type="spellEnd"/>
      <w:r w:rsidRPr="001E4E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4EBC">
        <w:rPr>
          <w:rFonts w:ascii="Times New Roman" w:hAnsi="Times New Roman"/>
          <w:sz w:val="24"/>
          <w:szCs w:val="24"/>
        </w:rPr>
        <w:t>ед.ч</w:t>
      </w:r>
      <w:proofErr w:type="spellEnd"/>
      <w:r w:rsidRPr="001E4EBC">
        <w:rPr>
          <w:rFonts w:ascii="Times New Roman" w:hAnsi="Times New Roman"/>
          <w:sz w:val="24"/>
          <w:szCs w:val="24"/>
        </w:rPr>
        <w:t>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Pr="001E4EBC">
        <w:rPr>
          <w:rFonts w:ascii="Times New Roman" w:hAnsi="Times New Roman"/>
          <w:sz w:val="24"/>
          <w:szCs w:val="24"/>
        </w:rPr>
        <w:t>Морфологический разбор слов категории состояния.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Служебные части речи.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Предлог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Предлог как служебная часть речи. Особенности употребления предлогов.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Морфологический разбор предлогов. Правописание предлогов.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Союзы и союзные слова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Союз как служебная часть речи. Союзные слова. Классификация союзов по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значению, употреблению, структуре. Подчинительные союзы и союзные слова.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Морфологический разбор союзов. Правописание союзов.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Частицы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Частицы как служебная часть речи.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Разряды частиц.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Морфологический разбор частиц.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 xml:space="preserve">Правописание частиц. Раздельное и дефисное написание частиц. Частицы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НЕ </w:t>
      </w:r>
      <w:r w:rsidR="00E81521" w:rsidRPr="001E4EBC">
        <w:rPr>
          <w:rFonts w:ascii="Times New Roman" w:hAnsi="Times New Roman"/>
          <w:sz w:val="24"/>
          <w:szCs w:val="24"/>
        </w:rPr>
        <w:t xml:space="preserve">и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НИ, </w:t>
      </w:r>
      <w:r w:rsidR="00E81521" w:rsidRPr="001E4EBC">
        <w:rPr>
          <w:rFonts w:ascii="Times New Roman" w:hAnsi="Times New Roman"/>
          <w:sz w:val="24"/>
          <w:szCs w:val="24"/>
        </w:rPr>
        <w:t xml:space="preserve">их значение и употребление. Слитное и раздельное написание частиц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НЕ </w:t>
      </w:r>
      <w:r w:rsidR="00E81521" w:rsidRPr="001E4EBC">
        <w:rPr>
          <w:rFonts w:ascii="Times New Roman" w:hAnsi="Times New Roman"/>
          <w:sz w:val="24"/>
          <w:szCs w:val="24"/>
        </w:rPr>
        <w:t xml:space="preserve">и </w:t>
      </w:r>
      <w:r w:rsidR="00E81521" w:rsidRPr="001E4EBC">
        <w:rPr>
          <w:rFonts w:ascii="Times New Roman" w:hAnsi="Times New Roman"/>
          <w:i/>
          <w:iCs/>
          <w:sz w:val="24"/>
          <w:szCs w:val="24"/>
        </w:rPr>
        <w:t xml:space="preserve">НИ </w:t>
      </w:r>
      <w:r w:rsidR="00E81521" w:rsidRPr="001E4EBC">
        <w:rPr>
          <w:rFonts w:ascii="Times New Roman" w:hAnsi="Times New Roman"/>
          <w:sz w:val="24"/>
          <w:szCs w:val="24"/>
        </w:rPr>
        <w:t>с различными частями речи.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4EBC">
        <w:rPr>
          <w:rFonts w:ascii="Times New Roman" w:hAnsi="Times New Roman"/>
          <w:b/>
          <w:bCs/>
          <w:sz w:val="24"/>
          <w:szCs w:val="24"/>
        </w:rPr>
        <w:tab/>
      </w:r>
      <w:r w:rsidR="00E81521" w:rsidRPr="001E4EBC">
        <w:rPr>
          <w:rFonts w:ascii="Times New Roman" w:hAnsi="Times New Roman"/>
          <w:b/>
          <w:bCs/>
          <w:sz w:val="24"/>
          <w:szCs w:val="24"/>
        </w:rPr>
        <w:t>Междометие</w:t>
      </w:r>
    </w:p>
    <w:p w:rsidR="00E81521" w:rsidRPr="001E4EBC" w:rsidRDefault="00391EE3" w:rsidP="001E4E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E4EBC">
        <w:rPr>
          <w:rFonts w:ascii="Times New Roman" w:hAnsi="Times New Roman"/>
          <w:sz w:val="24"/>
          <w:szCs w:val="24"/>
        </w:rPr>
        <w:tab/>
      </w:r>
      <w:r w:rsidR="00E81521" w:rsidRPr="001E4EBC">
        <w:rPr>
          <w:rFonts w:ascii="Times New Roman" w:hAnsi="Times New Roman"/>
          <w:sz w:val="24"/>
          <w:szCs w:val="24"/>
        </w:rPr>
        <w:t>Междометие как особый разряд слов. Междометие и звукоподражательные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слова</w:t>
      </w:r>
      <w:proofErr w:type="gramStart"/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.</w:t>
      </w:r>
      <w:proofErr w:type="gramEnd"/>
      <w:r w:rsidR="00E81521" w:rsidRPr="001E4EBC">
        <w:rPr>
          <w:rFonts w:ascii="Times New Roman" w:hAnsi="Times New Roman"/>
          <w:sz w:val="24"/>
          <w:szCs w:val="24"/>
        </w:rPr>
        <w:t>Морфологический разбор междометий. Правописание междометий.</w:t>
      </w:r>
      <w:r w:rsidR="00831627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Функционально-стилистические особенности употребления</w:t>
      </w:r>
      <w:r w:rsidR="00AF2B1E" w:rsidRPr="001E4EBC">
        <w:rPr>
          <w:rFonts w:ascii="Times New Roman" w:hAnsi="Times New Roman"/>
          <w:sz w:val="24"/>
          <w:szCs w:val="24"/>
        </w:rPr>
        <w:t xml:space="preserve"> </w:t>
      </w:r>
      <w:r w:rsidR="00E81521" w:rsidRPr="001E4EBC">
        <w:rPr>
          <w:rFonts w:ascii="Times New Roman" w:hAnsi="Times New Roman"/>
          <w:sz w:val="24"/>
          <w:szCs w:val="24"/>
        </w:rPr>
        <w:t>междометий.</w:t>
      </w:r>
    </w:p>
    <w:p w:rsidR="00434AFB" w:rsidRPr="001E4EBC" w:rsidRDefault="00434AFB" w:rsidP="001E4EBC">
      <w:pPr>
        <w:spacing w:after="0"/>
        <w:rPr>
          <w:rStyle w:val="af1"/>
          <w:rFonts w:ascii="Times New Roman" w:eastAsia="Calibri" w:hAnsi="Times New Roman" w:cs="Times New Roman"/>
          <w:b/>
          <w:bCs/>
        </w:rPr>
      </w:pPr>
    </w:p>
    <w:p w:rsidR="0004023C" w:rsidRPr="001E4EBC" w:rsidRDefault="0004023C" w:rsidP="0004023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E4EBC">
        <w:rPr>
          <w:rFonts w:ascii="Times New Roman" w:eastAsia="Times New Roman" w:hAnsi="Times New Roman"/>
          <w:sz w:val="24"/>
          <w:szCs w:val="24"/>
        </w:rPr>
        <w:t xml:space="preserve">Сокращение, </w:t>
      </w:r>
      <w:proofErr w:type="gramStart"/>
      <w:r w:rsidRPr="001E4EBC">
        <w:rPr>
          <w:rFonts w:ascii="Times New Roman" w:eastAsia="Times New Roman" w:hAnsi="Times New Roman"/>
          <w:sz w:val="24"/>
          <w:szCs w:val="24"/>
        </w:rPr>
        <w:t>используемые</w:t>
      </w:r>
      <w:proofErr w:type="gramEnd"/>
      <w:r w:rsidRPr="001E4EBC">
        <w:rPr>
          <w:rFonts w:ascii="Times New Roman" w:eastAsia="Times New Roman" w:hAnsi="Times New Roman"/>
          <w:sz w:val="24"/>
          <w:szCs w:val="24"/>
        </w:rPr>
        <w:t xml:space="preserve"> в ПТП:</w:t>
      </w:r>
    </w:p>
    <w:p w:rsidR="0004023C" w:rsidRPr="001E4EBC" w:rsidRDefault="0004023C" w:rsidP="0004023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E4EBC">
        <w:rPr>
          <w:rFonts w:ascii="Times New Roman" w:eastAsia="Times New Roman" w:hAnsi="Times New Roman"/>
          <w:sz w:val="24"/>
          <w:szCs w:val="24"/>
        </w:rPr>
        <w:t xml:space="preserve">УОНЗ-урок открытия нового знания;     </w:t>
      </w:r>
    </w:p>
    <w:p w:rsidR="0004023C" w:rsidRPr="001E4EBC" w:rsidRDefault="0004023C" w:rsidP="0004023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E4EBC">
        <w:rPr>
          <w:rFonts w:ascii="Times New Roman" w:eastAsia="Times New Roman" w:hAnsi="Times New Roman"/>
          <w:sz w:val="24"/>
          <w:szCs w:val="24"/>
        </w:rPr>
        <w:t>УОН-урок общеметодологической направленности;</w:t>
      </w:r>
    </w:p>
    <w:p w:rsidR="0004023C" w:rsidRPr="001E4EBC" w:rsidRDefault="0004023C" w:rsidP="0004023C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E4EBC">
        <w:rPr>
          <w:rFonts w:ascii="Times New Roman" w:eastAsia="Times New Roman" w:hAnsi="Times New Roman"/>
          <w:sz w:val="24"/>
          <w:szCs w:val="24"/>
        </w:rPr>
        <w:t xml:space="preserve">УР-урок рефлексии;     </w:t>
      </w:r>
    </w:p>
    <w:p w:rsidR="001944AE" w:rsidRDefault="0004023C" w:rsidP="0004023C">
      <w:pPr>
        <w:spacing w:line="240" w:lineRule="auto"/>
        <w:rPr>
          <w:rFonts w:ascii="Times New Roman" w:eastAsia="Times New Roman" w:hAnsi="Times New Roman"/>
          <w:sz w:val="24"/>
          <w:szCs w:val="24"/>
        </w:rPr>
        <w:sectPr w:rsidR="001944AE" w:rsidSect="001944AE">
          <w:pgSz w:w="11906" w:h="16838"/>
          <w:pgMar w:top="567" w:right="567" w:bottom="1134" w:left="1276" w:header="709" w:footer="709" w:gutter="0"/>
          <w:cols w:space="708"/>
          <w:docGrid w:linePitch="360"/>
        </w:sectPr>
      </w:pPr>
      <w:r w:rsidRPr="001E4E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урок развивающего контроля</w:t>
      </w:r>
    </w:p>
    <w:p w:rsidR="001944AE" w:rsidRDefault="001944AE" w:rsidP="0004023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  <w:sectPr w:rsidR="001944AE" w:rsidSect="001944AE">
          <w:pgSz w:w="11906" w:h="16838"/>
          <w:pgMar w:top="567" w:right="567" w:bottom="1134" w:left="1276" w:header="709" w:footer="709" w:gutter="0"/>
          <w:cols w:space="708"/>
          <w:docGrid w:linePitch="360"/>
        </w:sectPr>
      </w:pPr>
    </w:p>
    <w:p w:rsidR="003811AA" w:rsidRPr="00E530C3" w:rsidRDefault="003811AA" w:rsidP="003811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30C3">
        <w:rPr>
          <w:rFonts w:ascii="Times New Roman" w:hAnsi="Times New Roman"/>
          <w:b/>
          <w:sz w:val="24"/>
          <w:szCs w:val="24"/>
        </w:rPr>
        <w:lastRenderedPageBreak/>
        <w:t>4.Тематическо</w:t>
      </w:r>
      <w:r>
        <w:rPr>
          <w:rFonts w:ascii="Times New Roman" w:hAnsi="Times New Roman"/>
          <w:b/>
          <w:sz w:val="24"/>
          <w:szCs w:val="24"/>
        </w:rPr>
        <w:t>е планирование уроков по русскому языку</w:t>
      </w:r>
      <w:r w:rsidRPr="00E530C3">
        <w:rPr>
          <w:rFonts w:ascii="Times New Roman" w:hAnsi="Times New Roman"/>
          <w:b/>
          <w:sz w:val="24"/>
          <w:szCs w:val="24"/>
        </w:rPr>
        <w:t xml:space="preserve"> 10 класс</w:t>
      </w:r>
    </w:p>
    <w:p w:rsidR="003811AA" w:rsidRPr="002300A9" w:rsidRDefault="003811AA" w:rsidP="00381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3119"/>
        <w:gridCol w:w="708"/>
        <w:gridCol w:w="3686"/>
        <w:gridCol w:w="1417"/>
        <w:gridCol w:w="1276"/>
        <w:gridCol w:w="2268"/>
      </w:tblGrid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gridSpan w:val="2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shd w:val="clear" w:color="auto" w:fill="FFFFFF" w:themeFill="background1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 xml:space="preserve">Характеристика видов деятельности </w:t>
            </w:r>
          </w:p>
        </w:tc>
        <w:tc>
          <w:tcPr>
            <w:tcW w:w="1417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</w:tc>
      </w:tr>
      <w:tr w:rsidR="002A7D62" w:rsidRPr="002300A9" w:rsidTr="000A7DDF">
        <w:tc>
          <w:tcPr>
            <w:tcW w:w="14992" w:type="dxa"/>
            <w:gridSpan w:val="9"/>
          </w:tcPr>
          <w:p w:rsidR="002A7D62" w:rsidRPr="002A7D62" w:rsidRDefault="002A7D62" w:rsidP="00510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D6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7D62">
              <w:rPr>
                <w:rFonts w:ascii="Times New Roman" w:hAnsi="Times New Roman"/>
                <w:b/>
                <w:sz w:val="24"/>
                <w:szCs w:val="24"/>
              </w:rPr>
              <w:t xml:space="preserve"> (1ч)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 w:themeFill="background1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0A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Слово о русском языке</w:t>
            </w:r>
          </w:p>
        </w:tc>
        <w:tc>
          <w:tcPr>
            <w:tcW w:w="708" w:type="dxa"/>
            <w:shd w:val="clear" w:color="auto" w:fill="FFFFFF" w:themeFill="background1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Взаимосвязь языка и культуры. Взаимообогащение языков как результат взаимодействия национальных культур.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14992" w:type="dxa"/>
            <w:gridSpan w:val="9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Лексика. Фразеология. Лексикография</w:t>
            </w:r>
            <w:r w:rsidR="002A7D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(10 ч)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Слово и его значение. 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 словарём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Однозначность и многозначность слова.  Изобразительно-выразительные средства языка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 словарём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работа. Лингвистический анализ  текста. (Демоверсия)</w:t>
            </w:r>
          </w:p>
        </w:tc>
        <w:tc>
          <w:tcPr>
            <w:tcW w:w="70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 словарём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Смысловые отношения между словами. Синонимы,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антонимы,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омонимы, паронимы.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Изобразительн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вырази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тельные средства русского языка, 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УРК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Происхождение лексики современного русского языка.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УОНЗ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Лексика общеупотребительная и имеющая ограниченную сферу употребления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Сообщение,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Устаревшие слова и неологизмы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A11423" w:rsidRDefault="003811AA" w:rsidP="0051047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114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Сообщение, презентация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Р.р</w:t>
            </w:r>
            <w:proofErr w:type="spellEnd"/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Готовимся к ЕГЭ. Основная мысль текста, комментарий проблемы.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 словарём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Написание сочинения по критериям.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и анализ текста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Знакомство с критериями, композиция сочинения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УОНЗ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взаимоконтроль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Работа над ошибками. Авторская позиция, тезис, аргументы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Редактирование по критериям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Фонетика. Графика. Орфоэпия</w:t>
            </w:r>
            <w:r w:rsidR="002A7D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(5 ч)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Паронимы, употребление в речи, Составление предложений с паронимами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 словарём, презентация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УОНЗ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Паронимы, употребление в речи, Составление предложений с паронимами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 словарём, решение тестовых заданий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Паронимы, употребление в речи. Составление предложений с паронимами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Орфоэпические нормы современного русского языка. Особенность постановки ударения в словах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 словарём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Д.Гущна</w:t>
            </w:r>
            <w:proofErr w:type="spellEnd"/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Орфоэпические нормы современного русского языка. Решение тестовых заданий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Д.Гущна</w:t>
            </w:r>
            <w:proofErr w:type="spellEnd"/>
          </w:p>
        </w:tc>
      </w:tr>
      <w:tr w:rsidR="003811AA" w:rsidRPr="002300A9" w:rsidTr="00510473">
        <w:tc>
          <w:tcPr>
            <w:tcW w:w="14992" w:type="dxa"/>
            <w:gridSpan w:val="9"/>
          </w:tcPr>
          <w:p w:rsidR="003811AA" w:rsidRPr="002A7D62" w:rsidRDefault="002A7D62" w:rsidP="005104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7D62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2A7D62">
              <w:rPr>
                <w:rFonts w:ascii="Times New Roman" w:hAnsi="Times New Roman"/>
                <w:b/>
                <w:sz w:val="24"/>
                <w:szCs w:val="24"/>
              </w:rPr>
              <w:t xml:space="preserve"> и словообразование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Корневые и </w:t>
            </w: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аффиксные</w:t>
            </w:r>
            <w:proofErr w:type="spell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морфемы. Морфемный анализ слова. Работа со словарём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sz w:val="24"/>
                <w:szCs w:val="24"/>
              </w:rPr>
              <w:t>Разбор слов, работа с учебником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Словообразовательные модели. Словообразовательный разбор слов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Критерии сочинения, выявление проблемы, написания  комментария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УРК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внутренний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 по теме образование форм слов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УРК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внутренний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очинение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азмышление в формате ЕГЭ. Композиция 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сочинения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сочинения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14992" w:type="dxa"/>
            <w:gridSpan w:val="9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Морфология и орфография</w:t>
            </w:r>
            <w:r w:rsidR="002A7D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(48 ч)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Принципы русской орфографии. Проверяемые и непроверяемые  безударные гласные в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Теория,</w:t>
            </w:r>
          </w:p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упражнения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Теория, составление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решение тестов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Употребление гласных после шипящих и Ц.</w:t>
            </w:r>
            <w:r w:rsidRPr="00C2535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Теория, составление ОК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,Ю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Синтаксические нормы. Построение предложений с однородными членами предложений.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Теория, нахождение ошибок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Синтаксические нормы. Построение предложений   деепричастным оборотом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Теория, нахождение алгоритма, исправление ошибок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Ошибки в построении сложных предложений с подчинительными союзами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Теория, нахождение алгоритма, исправление ошибок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 в форме ЕГЭ. Синтаксические нормы.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тестов, презентация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УРК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в формате ЕГЭ за полугодие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УРК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теории, работа с презентацией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Приставки </w:t>
            </w:r>
            <w:r w:rsidRPr="00C2535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 </w:t>
            </w:r>
            <w:proofErr w:type="gramStart"/>
            <w:r w:rsidRPr="00C2535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535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ПРИ-.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Интерактивная презентация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Гласные </w:t>
            </w:r>
            <w:r w:rsidRPr="00C2535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535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Ы</w:t>
            </w:r>
            <w:proofErr w:type="gramEnd"/>
            <w:r w:rsidRPr="00C2535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 приставок.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Интерактивная презентация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Употребление </w:t>
            </w:r>
            <w:r w:rsidRPr="00C2535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C2535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Ь.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Интерактивная презентация, слуховой диктант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в форме ЕГЭ по повторению орфографии.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тестов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УРК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Объяснение ошибок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Нарушение управления при употреблении предлогов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таблицы, нахождение ошибок в  предложениях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Нарушение управления при употреблении предлогов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нахождение и исправление</w:t>
            </w:r>
          </w:p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ошибок в  предложениях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очинение</w:t>
            </w:r>
            <w:proofErr w:type="spell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-рассуждение с опорой на основную мысль текста (по упр.150).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сочинения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УКЗ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очинение</w:t>
            </w:r>
            <w:proofErr w:type="spell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-рассуждение с опорой на основную мысль текста (по упр.150).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сочинения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Редактирование собственного текста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Гласные в суффиксах имен существительных, прилагательных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теории, составление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Гласные в суффиксах имен существительных, прилагательных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теории, составление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не слитно, раздельно в разных частях речи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теории, составление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алгоритма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не слитно, раздельно в разных частях речи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теории, составление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алгоритма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Д.Гущина</w:t>
            </w:r>
            <w:proofErr w:type="spellEnd"/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Готовимся к ЕГЭ. Правописание суффиксов различных частей речи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тестов с объяснением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теста под диктовку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УКЗ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Объяснение ошибок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Н и НН в различных частях речи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теории, интерактивный тест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Д.Гущина</w:t>
            </w:r>
            <w:proofErr w:type="spellEnd"/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Н и НН в различных частях речи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алгоритма, элементы </w:t>
            </w: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Д.Гущина</w:t>
            </w:r>
            <w:proofErr w:type="spellEnd"/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работа. Тест по правописанию суффиксов в различных частях речи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теста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УКЗ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Имя числительное как часть речи. Склонение имен числительных. 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таблиц, повторение теории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имен числительных. Употребление имен числительных в речи.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учебником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Нахождение ошибок при употреблении числительных. Практическая работа</w:t>
            </w:r>
          </w:p>
        </w:tc>
        <w:tc>
          <w:tcPr>
            <w:tcW w:w="70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Интерактивный тест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Выявление основной мысли и авторской позиции текста, комментарии к проблеме. 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проблемы, написание комментария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взаимоконтроль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Написание сочинения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суффиксов  глаголов.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Повторение теории, Составление </w:t>
            </w:r>
            <w:proofErr w:type="gram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Спряжение глаголов.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теории, интерактивный тест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суффиксов причастий и личных окончаний глагола.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теории, работа с раздаточным материалом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Д.Гущина</w:t>
            </w:r>
            <w:proofErr w:type="spellEnd"/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 по теме «Правописание глагольных суффиксов, суффиксов причастий».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УРК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теории, составление алгоритма в таблице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раздаточным материалом с использованием алгоритма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наречий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Алгоритм отличие наречий от омонимичных частей речи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за 2 полугодие в формате ЕГЭ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упражнением, интерактивный тест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E104FD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Контрольная работа за второе полугодие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формате ЕГЭ</w:t>
            </w:r>
            <w:bookmarkStart w:id="0" w:name="_GoBack"/>
            <w:bookmarkEnd w:id="0"/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Объяснение ошибок</w:t>
            </w: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наречий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алгоритма, решение заданий с сайта </w:t>
            </w: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Д.Гущина</w:t>
            </w:r>
            <w:proofErr w:type="spellEnd"/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УОН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AA" w:rsidRPr="002300A9" w:rsidTr="00510473">
        <w:tc>
          <w:tcPr>
            <w:tcW w:w="675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08" w:type="dxa"/>
          </w:tcPr>
          <w:p w:rsidR="003811AA" w:rsidRPr="002300A9" w:rsidRDefault="00E104FD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Решение заданий с сайта </w:t>
            </w:r>
            <w:proofErr w:type="spellStart"/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Д.Гущина</w:t>
            </w:r>
            <w:proofErr w:type="spellEnd"/>
          </w:p>
        </w:tc>
        <w:tc>
          <w:tcPr>
            <w:tcW w:w="1417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3811AA" w:rsidRPr="00C25353" w:rsidRDefault="003811AA" w:rsidP="0051047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3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3811AA" w:rsidRPr="002300A9" w:rsidRDefault="003811AA" w:rsidP="0051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1AA" w:rsidRDefault="003811AA" w:rsidP="003811AA">
      <w:pPr>
        <w:pStyle w:val="a3"/>
        <w:spacing w:after="0" w:line="240" w:lineRule="auto"/>
        <w:ind w:left="900"/>
        <w:jc w:val="center"/>
        <w:rPr>
          <w:rFonts w:ascii="Times New Roman" w:hAnsi="Times New Roman"/>
          <w:bCs/>
          <w:sz w:val="24"/>
          <w:szCs w:val="24"/>
        </w:rPr>
      </w:pPr>
    </w:p>
    <w:p w:rsidR="001944AE" w:rsidRDefault="001944AE" w:rsidP="003811AA">
      <w:pPr>
        <w:autoSpaceDE w:val="0"/>
        <w:autoSpaceDN w:val="0"/>
        <w:adjustRightInd w:val="0"/>
        <w:spacing w:after="0"/>
        <w:ind w:left="36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sectPr w:rsidR="001944AE" w:rsidSect="001944AE">
          <w:pgSz w:w="16838" w:h="11906" w:orient="landscape"/>
          <w:pgMar w:top="1276" w:right="567" w:bottom="567" w:left="1134" w:header="709" w:footer="709" w:gutter="0"/>
          <w:cols w:space="708"/>
          <w:docGrid w:linePitch="360"/>
        </w:sectPr>
      </w:pPr>
    </w:p>
    <w:p w:rsidR="003811AA" w:rsidRPr="001E4EBC" w:rsidRDefault="003811AA" w:rsidP="003811AA">
      <w:pPr>
        <w:autoSpaceDE w:val="0"/>
        <w:autoSpaceDN w:val="0"/>
        <w:adjustRightInd w:val="0"/>
        <w:spacing w:after="0"/>
        <w:ind w:left="36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E4EBC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lastRenderedPageBreak/>
        <w:t>Лист корректировки тематического планирования</w:t>
      </w:r>
    </w:p>
    <w:p w:rsidR="003811AA" w:rsidRPr="001E4EBC" w:rsidRDefault="003811AA" w:rsidP="003811AA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2"/>
        <w:gridCol w:w="1900"/>
        <w:gridCol w:w="1496"/>
        <w:gridCol w:w="2104"/>
        <w:gridCol w:w="2339"/>
        <w:gridCol w:w="1558"/>
      </w:tblGrid>
      <w:tr w:rsidR="003811AA" w:rsidRPr="001E4EBC" w:rsidTr="00510473">
        <w:tc>
          <w:tcPr>
            <w:tcW w:w="1101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E4EB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E4EB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E4EB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E4EB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E4EB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Причина </w:t>
            </w:r>
          </w:p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E4EB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корректировки</w:t>
            </w:r>
          </w:p>
        </w:tc>
        <w:tc>
          <w:tcPr>
            <w:tcW w:w="2977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E4EB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843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E4EBC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3811AA" w:rsidRPr="001E4EBC" w:rsidTr="00510473">
        <w:tc>
          <w:tcPr>
            <w:tcW w:w="1101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1E4EBC" w:rsidRDefault="003811AA" w:rsidP="005104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RPr="009765CA" w:rsidTr="00510473">
        <w:tc>
          <w:tcPr>
            <w:tcW w:w="1101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Pr="009765C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811AA" w:rsidTr="00510473">
        <w:tc>
          <w:tcPr>
            <w:tcW w:w="1101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11AA" w:rsidRDefault="003811AA" w:rsidP="0051047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</w:tbl>
    <w:p w:rsidR="003811AA" w:rsidRPr="00BD7986" w:rsidRDefault="003811AA" w:rsidP="003811AA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811AA" w:rsidRPr="00BD7986" w:rsidRDefault="003811AA" w:rsidP="003811AA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811AA" w:rsidRPr="00BD7986" w:rsidRDefault="003811AA" w:rsidP="003811AA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811AA" w:rsidRPr="00BD7986" w:rsidRDefault="003811AA" w:rsidP="003811AA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811AA" w:rsidRPr="00BD7986" w:rsidRDefault="003811AA" w:rsidP="003811AA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811AA" w:rsidRPr="00BD7986" w:rsidRDefault="003811AA" w:rsidP="003811AA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811AA" w:rsidRPr="00BD7986" w:rsidRDefault="003811AA" w:rsidP="003811AA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811AA" w:rsidRPr="00BD7986" w:rsidRDefault="003811AA" w:rsidP="003811AA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811AA" w:rsidRPr="00BD7986" w:rsidRDefault="003811AA" w:rsidP="003811AA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811AA" w:rsidRDefault="003811AA" w:rsidP="003811AA">
      <w:pPr>
        <w:pStyle w:val="a3"/>
        <w:spacing w:after="0" w:line="240" w:lineRule="auto"/>
        <w:ind w:left="900"/>
        <w:jc w:val="center"/>
        <w:rPr>
          <w:rFonts w:ascii="Times New Roman" w:hAnsi="Times New Roman"/>
          <w:bCs/>
          <w:sz w:val="24"/>
          <w:szCs w:val="24"/>
        </w:rPr>
      </w:pPr>
    </w:p>
    <w:p w:rsidR="003811AA" w:rsidRPr="002300A9" w:rsidRDefault="003811AA" w:rsidP="003811AA">
      <w:pPr>
        <w:pStyle w:val="a3"/>
        <w:spacing w:after="0" w:line="240" w:lineRule="auto"/>
        <w:ind w:left="900"/>
        <w:jc w:val="center"/>
        <w:rPr>
          <w:rFonts w:ascii="Times New Roman" w:hAnsi="Times New Roman"/>
          <w:bCs/>
          <w:sz w:val="24"/>
          <w:szCs w:val="24"/>
        </w:rPr>
        <w:sectPr w:rsidR="003811AA" w:rsidRPr="002300A9" w:rsidSect="001944AE">
          <w:pgSz w:w="11906" w:h="16838"/>
          <w:pgMar w:top="567" w:right="567" w:bottom="1134" w:left="1276" w:header="709" w:footer="709" w:gutter="0"/>
          <w:cols w:space="708"/>
          <w:docGrid w:linePitch="360"/>
        </w:sectPr>
      </w:pPr>
    </w:p>
    <w:p w:rsidR="003811AA" w:rsidRDefault="003811AA" w:rsidP="003811AA"/>
    <w:p w:rsidR="007A2A4C" w:rsidRDefault="007A2A4C" w:rsidP="007A2A4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A2A4C" w:rsidRDefault="007A2A4C" w:rsidP="007A2A4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A2A4C" w:rsidRDefault="007A2A4C" w:rsidP="007A2A4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A2A4C" w:rsidRDefault="007A2A4C" w:rsidP="007A2A4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A2A4C" w:rsidRDefault="007A2A4C" w:rsidP="007A2A4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A2A4C" w:rsidRDefault="007A2A4C" w:rsidP="007A2A4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A2A4C" w:rsidRDefault="007A2A4C" w:rsidP="007A2A4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16EFD" w:rsidRPr="00915C69" w:rsidRDefault="00B16EFD" w:rsidP="00B16E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16EFD" w:rsidRPr="00915C69" w:rsidRDefault="00B16EFD" w:rsidP="00B16EFD">
      <w:pPr>
        <w:spacing w:after="0" w:line="240" w:lineRule="auto"/>
        <w:rPr>
          <w:rStyle w:val="af1"/>
          <w:rFonts w:ascii="Times New Roman" w:eastAsia="Calibri" w:hAnsi="Times New Roman" w:cs="Times New Roman"/>
          <w:b/>
          <w:bCs/>
        </w:rPr>
      </w:pPr>
    </w:p>
    <w:p w:rsidR="00B16EFD" w:rsidRPr="00915C69" w:rsidRDefault="00B16EFD" w:rsidP="00B16EFD">
      <w:pPr>
        <w:spacing w:after="0" w:line="240" w:lineRule="auto"/>
        <w:rPr>
          <w:rStyle w:val="af1"/>
          <w:rFonts w:ascii="Times New Roman" w:eastAsia="Calibri" w:hAnsi="Times New Roman" w:cs="Times New Roman"/>
          <w:b/>
          <w:bCs/>
        </w:rPr>
      </w:pPr>
    </w:p>
    <w:p w:rsidR="00B16EFD" w:rsidRPr="00915C69" w:rsidRDefault="00B16EFD" w:rsidP="00B16EFD">
      <w:pPr>
        <w:spacing w:after="0" w:line="240" w:lineRule="auto"/>
        <w:rPr>
          <w:rStyle w:val="af1"/>
          <w:rFonts w:ascii="Times New Roman" w:eastAsia="Calibri" w:hAnsi="Times New Roman" w:cs="Times New Roman"/>
          <w:b/>
          <w:bCs/>
        </w:rPr>
      </w:pPr>
    </w:p>
    <w:p w:rsidR="00D658EA" w:rsidRDefault="00D658EA" w:rsidP="00D658EA">
      <w:pPr>
        <w:tabs>
          <w:tab w:val="left" w:pos="2895"/>
        </w:tabs>
        <w:jc w:val="both"/>
        <w:rPr>
          <w:b/>
        </w:rPr>
      </w:pPr>
    </w:p>
    <w:p w:rsidR="00D658EA" w:rsidRDefault="00D658EA" w:rsidP="00D658EA">
      <w:pPr>
        <w:tabs>
          <w:tab w:val="left" w:pos="2895"/>
        </w:tabs>
        <w:jc w:val="both"/>
        <w:rPr>
          <w:b/>
        </w:rPr>
      </w:pPr>
    </w:p>
    <w:p w:rsidR="00D658EA" w:rsidRDefault="00D658EA" w:rsidP="00D658EA">
      <w:pPr>
        <w:tabs>
          <w:tab w:val="left" w:pos="2895"/>
        </w:tabs>
        <w:jc w:val="both"/>
        <w:rPr>
          <w:b/>
        </w:rPr>
      </w:pPr>
    </w:p>
    <w:p w:rsidR="00D658EA" w:rsidRPr="00D658EA" w:rsidRDefault="00D658EA" w:rsidP="00D658EA">
      <w:pPr>
        <w:tabs>
          <w:tab w:val="left" w:pos="2895"/>
        </w:tabs>
        <w:jc w:val="both"/>
        <w:rPr>
          <w:rFonts w:ascii="Times New Roman" w:hAnsi="Times New Roman"/>
          <w:sz w:val="24"/>
          <w:szCs w:val="24"/>
        </w:rPr>
      </w:pPr>
      <w:r w:rsidRPr="00D658EA">
        <w:rPr>
          <w:rFonts w:ascii="Times New Roman" w:hAnsi="Times New Roman"/>
          <w:b/>
          <w:sz w:val="24"/>
          <w:szCs w:val="24"/>
        </w:rPr>
        <w:t xml:space="preserve">  </w:t>
      </w:r>
    </w:p>
    <w:p w:rsidR="00D658EA" w:rsidRPr="00D658EA" w:rsidRDefault="00D658EA" w:rsidP="00D658EA">
      <w:pPr>
        <w:tabs>
          <w:tab w:val="left" w:pos="2895"/>
        </w:tabs>
        <w:rPr>
          <w:rFonts w:ascii="Times New Roman" w:hAnsi="Times New Roman"/>
          <w:sz w:val="24"/>
          <w:szCs w:val="24"/>
        </w:rPr>
      </w:pPr>
    </w:p>
    <w:p w:rsidR="00D658EA" w:rsidRPr="00D658EA" w:rsidRDefault="00D658EA" w:rsidP="00D658EA">
      <w:pPr>
        <w:tabs>
          <w:tab w:val="left" w:pos="2895"/>
        </w:tabs>
        <w:rPr>
          <w:rFonts w:ascii="Times New Roman" w:hAnsi="Times New Roman"/>
          <w:sz w:val="24"/>
          <w:szCs w:val="24"/>
        </w:rPr>
      </w:pPr>
    </w:p>
    <w:sectPr w:rsidR="00D658EA" w:rsidRPr="00D658EA" w:rsidSect="002C585E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8D" w:rsidRDefault="003D0A8D" w:rsidP="003465EF">
      <w:pPr>
        <w:spacing w:after="0" w:line="240" w:lineRule="auto"/>
      </w:pPr>
      <w:r>
        <w:separator/>
      </w:r>
    </w:p>
  </w:endnote>
  <w:endnote w:type="continuationSeparator" w:id="0">
    <w:p w:rsidR="003D0A8D" w:rsidRDefault="003D0A8D" w:rsidP="003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8D" w:rsidRDefault="003D0A8D" w:rsidP="00C51845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D0A8D" w:rsidRDefault="003D0A8D" w:rsidP="00C51845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8D" w:rsidRDefault="003D0A8D" w:rsidP="00C51845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104FD">
      <w:rPr>
        <w:rStyle w:val="afa"/>
        <w:noProof/>
      </w:rPr>
      <w:t>21</w:t>
    </w:r>
    <w:r>
      <w:rPr>
        <w:rStyle w:val="afa"/>
      </w:rPr>
      <w:fldChar w:fldCharType="end"/>
    </w:r>
  </w:p>
  <w:p w:rsidR="003D0A8D" w:rsidRDefault="003D0A8D" w:rsidP="00C51845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8D" w:rsidRDefault="003D0A8D" w:rsidP="003465EF">
      <w:pPr>
        <w:spacing w:after="0" w:line="240" w:lineRule="auto"/>
      </w:pPr>
      <w:r>
        <w:separator/>
      </w:r>
    </w:p>
  </w:footnote>
  <w:footnote w:type="continuationSeparator" w:id="0">
    <w:p w:rsidR="003D0A8D" w:rsidRDefault="003D0A8D" w:rsidP="0034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08E"/>
    <w:multiLevelType w:val="multilevel"/>
    <w:tmpl w:val="6A56D0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6F33F30"/>
    <w:multiLevelType w:val="hybridMultilevel"/>
    <w:tmpl w:val="C298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C2AAC"/>
    <w:multiLevelType w:val="hybridMultilevel"/>
    <w:tmpl w:val="14B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B7D3F"/>
    <w:multiLevelType w:val="multilevel"/>
    <w:tmpl w:val="4FB0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D60E7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B2322"/>
    <w:multiLevelType w:val="hybridMultilevel"/>
    <w:tmpl w:val="F73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91A75"/>
    <w:multiLevelType w:val="hybridMultilevel"/>
    <w:tmpl w:val="976C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C4343"/>
    <w:multiLevelType w:val="multilevel"/>
    <w:tmpl w:val="3DEACB4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>
    <w:nsid w:val="366617AC"/>
    <w:multiLevelType w:val="hybridMultilevel"/>
    <w:tmpl w:val="9218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9773E"/>
    <w:multiLevelType w:val="multilevel"/>
    <w:tmpl w:val="BA4A56C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>
    <w:nsid w:val="3FB53FDF"/>
    <w:multiLevelType w:val="hybridMultilevel"/>
    <w:tmpl w:val="83A8341A"/>
    <w:lvl w:ilvl="0" w:tplc="0419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B6170C"/>
    <w:multiLevelType w:val="hybridMultilevel"/>
    <w:tmpl w:val="0BC03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38C12D3"/>
    <w:multiLevelType w:val="hybridMultilevel"/>
    <w:tmpl w:val="0F72C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A0045"/>
    <w:multiLevelType w:val="hybridMultilevel"/>
    <w:tmpl w:val="0AA4A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0C28"/>
    <w:multiLevelType w:val="hybridMultilevel"/>
    <w:tmpl w:val="A1AA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84C06"/>
    <w:multiLevelType w:val="hybridMultilevel"/>
    <w:tmpl w:val="430CB5A2"/>
    <w:lvl w:ilvl="0" w:tplc="0419000F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38622F"/>
    <w:multiLevelType w:val="singleLevel"/>
    <w:tmpl w:val="CAE8C82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8">
    <w:nsid w:val="630863D6"/>
    <w:multiLevelType w:val="hybridMultilevel"/>
    <w:tmpl w:val="1C4CFAC6"/>
    <w:lvl w:ilvl="0" w:tplc="22B6133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716869"/>
    <w:multiLevelType w:val="hybridMultilevel"/>
    <w:tmpl w:val="4D3EAC6C"/>
    <w:lvl w:ilvl="0" w:tplc="82EAD7D6">
      <w:start w:val="1"/>
      <w:numFmt w:val="decimal"/>
      <w:lvlText w:val="%1."/>
      <w:lvlJc w:val="left"/>
      <w:pPr>
        <w:tabs>
          <w:tab w:val="num" w:pos="1568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0">
    <w:nsid w:val="6923218E"/>
    <w:multiLevelType w:val="hybridMultilevel"/>
    <w:tmpl w:val="E87E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C6C80"/>
    <w:multiLevelType w:val="hybridMultilevel"/>
    <w:tmpl w:val="88C6868C"/>
    <w:lvl w:ilvl="0" w:tplc="BCA47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F053F5"/>
    <w:multiLevelType w:val="hybridMultilevel"/>
    <w:tmpl w:val="795E7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A02720"/>
    <w:multiLevelType w:val="hybridMultilevel"/>
    <w:tmpl w:val="4DCCF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823385"/>
    <w:multiLevelType w:val="singleLevel"/>
    <w:tmpl w:val="4EB853D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25">
    <w:nsid w:val="731A7FD0"/>
    <w:multiLevelType w:val="hybridMultilevel"/>
    <w:tmpl w:val="4ED0EA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561D9C"/>
    <w:multiLevelType w:val="hybridMultilevel"/>
    <w:tmpl w:val="D06AF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6"/>
  </w:num>
  <w:num w:numId="5">
    <w:abstractNumId w:val="8"/>
  </w:num>
  <w:num w:numId="6">
    <w:abstractNumId w:val="25"/>
  </w:num>
  <w:num w:numId="7">
    <w:abstractNumId w:val="0"/>
  </w:num>
  <w:num w:numId="8">
    <w:abstractNumId w:val="9"/>
  </w:num>
  <w:num w:numId="9">
    <w:abstractNumId w:val="7"/>
  </w:num>
  <w:num w:numId="10">
    <w:abstractNumId w:val="14"/>
  </w:num>
  <w:num w:numId="11">
    <w:abstractNumId w:val="26"/>
  </w:num>
  <w:num w:numId="12">
    <w:abstractNumId w:val="13"/>
  </w:num>
  <w:num w:numId="13">
    <w:abstractNumId w:val="16"/>
  </w:num>
  <w:num w:numId="14">
    <w:abstractNumId w:val="23"/>
  </w:num>
  <w:num w:numId="15">
    <w:abstractNumId w:val="24"/>
  </w:num>
  <w:num w:numId="16">
    <w:abstractNumId w:val="17"/>
  </w:num>
  <w:num w:numId="17">
    <w:abstractNumId w:val="19"/>
  </w:num>
  <w:num w:numId="18">
    <w:abstractNumId w:val="10"/>
  </w:num>
  <w:num w:numId="19">
    <w:abstractNumId w:val="3"/>
  </w:num>
  <w:num w:numId="20">
    <w:abstractNumId w:val="1"/>
  </w:num>
  <w:num w:numId="21">
    <w:abstractNumId w:val="15"/>
  </w:num>
  <w:num w:numId="22">
    <w:abstractNumId w:val="22"/>
  </w:num>
  <w:num w:numId="23">
    <w:abstractNumId w:val="2"/>
  </w:num>
  <w:num w:numId="24">
    <w:abstractNumId w:val="21"/>
  </w:num>
  <w:num w:numId="25">
    <w:abstractNumId w:val="11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7232"/>
    <w:rsid w:val="000168BA"/>
    <w:rsid w:val="00025E00"/>
    <w:rsid w:val="00036309"/>
    <w:rsid w:val="0004023C"/>
    <w:rsid w:val="000633ED"/>
    <w:rsid w:val="00072C11"/>
    <w:rsid w:val="0007437B"/>
    <w:rsid w:val="00075027"/>
    <w:rsid w:val="00081B76"/>
    <w:rsid w:val="000A154A"/>
    <w:rsid w:val="000D7B59"/>
    <w:rsid w:val="0011529C"/>
    <w:rsid w:val="00122FB2"/>
    <w:rsid w:val="0015718B"/>
    <w:rsid w:val="00157C29"/>
    <w:rsid w:val="00166B4F"/>
    <w:rsid w:val="00181A57"/>
    <w:rsid w:val="00185AD6"/>
    <w:rsid w:val="001944AE"/>
    <w:rsid w:val="001B3532"/>
    <w:rsid w:val="001B5ABA"/>
    <w:rsid w:val="001C415C"/>
    <w:rsid w:val="001C7352"/>
    <w:rsid w:val="001D10F2"/>
    <w:rsid w:val="001E4EBC"/>
    <w:rsid w:val="0020581D"/>
    <w:rsid w:val="00225952"/>
    <w:rsid w:val="002766AE"/>
    <w:rsid w:val="002A7D62"/>
    <w:rsid w:val="002B2C54"/>
    <w:rsid w:val="002C4BED"/>
    <w:rsid w:val="002C585E"/>
    <w:rsid w:val="002D26FD"/>
    <w:rsid w:val="002E708A"/>
    <w:rsid w:val="002F677C"/>
    <w:rsid w:val="00303ADE"/>
    <w:rsid w:val="003304F2"/>
    <w:rsid w:val="00335005"/>
    <w:rsid w:val="003465EF"/>
    <w:rsid w:val="003811AA"/>
    <w:rsid w:val="0038542E"/>
    <w:rsid w:val="00391EE3"/>
    <w:rsid w:val="003937E0"/>
    <w:rsid w:val="003D0A8D"/>
    <w:rsid w:val="003D6A29"/>
    <w:rsid w:val="003D6BEC"/>
    <w:rsid w:val="003F0325"/>
    <w:rsid w:val="003F2F29"/>
    <w:rsid w:val="0040629D"/>
    <w:rsid w:val="00434AFB"/>
    <w:rsid w:val="00437A18"/>
    <w:rsid w:val="00441C77"/>
    <w:rsid w:val="004709C1"/>
    <w:rsid w:val="0049717E"/>
    <w:rsid w:val="004A7950"/>
    <w:rsid w:val="005425E3"/>
    <w:rsid w:val="00551D97"/>
    <w:rsid w:val="00595925"/>
    <w:rsid w:val="005F656E"/>
    <w:rsid w:val="00607EF8"/>
    <w:rsid w:val="00611262"/>
    <w:rsid w:val="00620A04"/>
    <w:rsid w:val="00625213"/>
    <w:rsid w:val="00633AE0"/>
    <w:rsid w:val="00645021"/>
    <w:rsid w:val="00663775"/>
    <w:rsid w:val="0068000E"/>
    <w:rsid w:val="006915FE"/>
    <w:rsid w:val="00695AEE"/>
    <w:rsid w:val="006A041E"/>
    <w:rsid w:val="006A15E6"/>
    <w:rsid w:val="006A2C33"/>
    <w:rsid w:val="006C33B1"/>
    <w:rsid w:val="006D2BEB"/>
    <w:rsid w:val="006F54FB"/>
    <w:rsid w:val="006F7232"/>
    <w:rsid w:val="0071746F"/>
    <w:rsid w:val="0072520C"/>
    <w:rsid w:val="007603AA"/>
    <w:rsid w:val="0078676C"/>
    <w:rsid w:val="00795827"/>
    <w:rsid w:val="007A2A4C"/>
    <w:rsid w:val="007B2235"/>
    <w:rsid w:val="007C0288"/>
    <w:rsid w:val="007C7148"/>
    <w:rsid w:val="007F1776"/>
    <w:rsid w:val="008158CB"/>
    <w:rsid w:val="008168DA"/>
    <w:rsid w:val="00831627"/>
    <w:rsid w:val="00842AB2"/>
    <w:rsid w:val="00852F5F"/>
    <w:rsid w:val="00883B67"/>
    <w:rsid w:val="008A70D8"/>
    <w:rsid w:val="008D7AC6"/>
    <w:rsid w:val="008F3A78"/>
    <w:rsid w:val="009017FB"/>
    <w:rsid w:val="00905836"/>
    <w:rsid w:val="00915C69"/>
    <w:rsid w:val="0095729E"/>
    <w:rsid w:val="009765CA"/>
    <w:rsid w:val="00982DB4"/>
    <w:rsid w:val="009A2800"/>
    <w:rsid w:val="009D0F66"/>
    <w:rsid w:val="009D64D6"/>
    <w:rsid w:val="009D7802"/>
    <w:rsid w:val="00A047AE"/>
    <w:rsid w:val="00A30ED0"/>
    <w:rsid w:val="00A334A5"/>
    <w:rsid w:val="00AA3084"/>
    <w:rsid w:val="00AC715E"/>
    <w:rsid w:val="00AD4D8A"/>
    <w:rsid w:val="00AE21A0"/>
    <w:rsid w:val="00AF2B1E"/>
    <w:rsid w:val="00B16EFD"/>
    <w:rsid w:val="00B20700"/>
    <w:rsid w:val="00B500DB"/>
    <w:rsid w:val="00B53ACC"/>
    <w:rsid w:val="00B542AF"/>
    <w:rsid w:val="00B6441B"/>
    <w:rsid w:val="00B83E2D"/>
    <w:rsid w:val="00BC7220"/>
    <w:rsid w:val="00BE689C"/>
    <w:rsid w:val="00BF1932"/>
    <w:rsid w:val="00C03C77"/>
    <w:rsid w:val="00C136B3"/>
    <w:rsid w:val="00C15BFA"/>
    <w:rsid w:val="00C24C53"/>
    <w:rsid w:val="00C254A9"/>
    <w:rsid w:val="00C443B3"/>
    <w:rsid w:val="00C45F2B"/>
    <w:rsid w:val="00C51845"/>
    <w:rsid w:val="00C7043A"/>
    <w:rsid w:val="00C72AC6"/>
    <w:rsid w:val="00C74B6F"/>
    <w:rsid w:val="00CA16F4"/>
    <w:rsid w:val="00CA34C5"/>
    <w:rsid w:val="00CD1DBC"/>
    <w:rsid w:val="00CE5B28"/>
    <w:rsid w:val="00CF451B"/>
    <w:rsid w:val="00D114A3"/>
    <w:rsid w:val="00D151D4"/>
    <w:rsid w:val="00D351E3"/>
    <w:rsid w:val="00D65606"/>
    <w:rsid w:val="00D658EA"/>
    <w:rsid w:val="00D84DB1"/>
    <w:rsid w:val="00DA294A"/>
    <w:rsid w:val="00DB4693"/>
    <w:rsid w:val="00DD3344"/>
    <w:rsid w:val="00DD50D5"/>
    <w:rsid w:val="00DE01EE"/>
    <w:rsid w:val="00DE4BDB"/>
    <w:rsid w:val="00DF2E44"/>
    <w:rsid w:val="00DF4C81"/>
    <w:rsid w:val="00DF6111"/>
    <w:rsid w:val="00DF7678"/>
    <w:rsid w:val="00E104FD"/>
    <w:rsid w:val="00E1421E"/>
    <w:rsid w:val="00E22478"/>
    <w:rsid w:val="00E53782"/>
    <w:rsid w:val="00E54556"/>
    <w:rsid w:val="00E563AA"/>
    <w:rsid w:val="00E57BA2"/>
    <w:rsid w:val="00E73F1F"/>
    <w:rsid w:val="00E81521"/>
    <w:rsid w:val="00E83045"/>
    <w:rsid w:val="00E91CB6"/>
    <w:rsid w:val="00E93DC2"/>
    <w:rsid w:val="00EB0109"/>
    <w:rsid w:val="00EE0A78"/>
    <w:rsid w:val="00EE3EFE"/>
    <w:rsid w:val="00EE5B37"/>
    <w:rsid w:val="00EF1E10"/>
    <w:rsid w:val="00EF409E"/>
    <w:rsid w:val="00F13F08"/>
    <w:rsid w:val="00F37199"/>
    <w:rsid w:val="00F50C8C"/>
    <w:rsid w:val="00F600AB"/>
    <w:rsid w:val="00F64DA0"/>
    <w:rsid w:val="00F71434"/>
    <w:rsid w:val="00F87014"/>
    <w:rsid w:val="00F90276"/>
    <w:rsid w:val="00FB2A41"/>
    <w:rsid w:val="00FE3DC0"/>
    <w:rsid w:val="00FE7870"/>
    <w:rsid w:val="00FF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1521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B83E2D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FB2A41"/>
    <w:rPr>
      <w:rFonts w:cs="Calibri"/>
      <w:sz w:val="22"/>
      <w:szCs w:val="22"/>
      <w:lang w:eastAsia="en-US"/>
    </w:rPr>
  </w:style>
  <w:style w:type="paragraph" w:styleId="a5">
    <w:name w:val="No Spacing"/>
    <w:link w:val="a6"/>
    <w:qFormat/>
    <w:rsid w:val="00FB2A41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9D0F6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11262"/>
    <w:pPr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rsid w:val="00611262"/>
    <w:rPr>
      <w:rFonts w:ascii="Times New Roman" w:eastAsia="Times New Roman" w:hAnsi="Times New Roman"/>
    </w:rPr>
  </w:style>
  <w:style w:type="character" w:styleId="a8">
    <w:name w:val="Hyperlink"/>
    <w:rsid w:val="00611262"/>
    <w:rPr>
      <w:color w:val="0000FF"/>
      <w:u w:val="single"/>
    </w:rPr>
  </w:style>
  <w:style w:type="character" w:styleId="a9">
    <w:name w:val="Strong"/>
    <w:uiPriority w:val="22"/>
    <w:qFormat/>
    <w:rsid w:val="00611262"/>
    <w:rPr>
      <w:b/>
      <w:bCs/>
    </w:rPr>
  </w:style>
  <w:style w:type="paragraph" w:styleId="aa">
    <w:name w:val="Normal (Web)"/>
    <w:basedOn w:val="a"/>
    <w:uiPriority w:val="99"/>
    <w:rsid w:val="00C7043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url1">
    <w:name w:val="url1"/>
    <w:rsid w:val="00C7043A"/>
    <w:rPr>
      <w:rFonts w:ascii="Arial" w:hAnsi="Arial" w:cs="Arial"/>
      <w:sz w:val="15"/>
      <w:szCs w:val="15"/>
      <w:u w:val="none"/>
      <w:effect w:val="none"/>
    </w:rPr>
  </w:style>
  <w:style w:type="paragraph" w:styleId="3">
    <w:name w:val="Body Text 3"/>
    <w:basedOn w:val="a"/>
    <w:link w:val="30"/>
    <w:uiPriority w:val="99"/>
    <w:semiHidden/>
    <w:unhideWhenUsed/>
    <w:rsid w:val="00E830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E83045"/>
    <w:rPr>
      <w:sz w:val="16"/>
      <w:szCs w:val="16"/>
      <w:lang w:eastAsia="en-US"/>
    </w:rPr>
  </w:style>
  <w:style w:type="paragraph" w:styleId="ab">
    <w:name w:val="footnote text"/>
    <w:basedOn w:val="a"/>
    <w:link w:val="ac"/>
    <w:semiHidden/>
    <w:rsid w:val="003465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Текст сноски Знак"/>
    <w:link w:val="ab"/>
    <w:semiHidden/>
    <w:rsid w:val="003465EF"/>
    <w:rPr>
      <w:rFonts w:ascii="Times New Roman" w:eastAsia="Times New Roman" w:hAnsi="Times New Roman"/>
    </w:rPr>
  </w:style>
  <w:style w:type="character" w:styleId="ad">
    <w:name w:val="footnote reference"/>
    <w:semiHidden/>
    <w:rsid w:val="003465EF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7C028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C0288"/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rsid w:val="00E53782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rsid w:val="00E53782"/>
    <w:rPr>
      <w:rFonts w:eastAsia="Times New Roman" w:cs="Calibri"/>
      <w:sz w:val="24"/>
      <w:szCs w:val="24"/>
    </w:rPr>
  </w:style>
  <w:style w:type="character" w:customStyle="1" w:styleId="FontStyle12">
    <w:name w:val="Font Style12"/>
    <w:uiPriority w:val="99"/>
    <w:rsid w:val="00E537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E53782"/>
    <w:pPr>
      <w:widowControl w:val="0"/>
      <w:suppressAutoHyphens/>
      <w:autoSpaceDE w:val="0"/>
      <w:spacing w:after="0" w:line="263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9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915C69"/>
    <w:rPr>
      <w:rFonts w:ascii="Tahoma" w:hAnsi="Tahoma" w:cs="Tahoma"/>
      <w:sz w:val="16"/>
      <w:szCs w:val="16"/>
      <w:lang w:eastAsia="en-US"/>
    </w:rPr>
  </w:style>
  <w:style w:type="paragraph" w:styleId="af4">
    <w:name w:val="header"/>
    <w:basedOn w:val="a"/>
    <w:link w:val="af5"/>
    <w:uiPriority w:val="99"/>
    <w:unhideWhenUsed/>
    <w:rsid w:val="00D6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658EA"/>
    <w:rPr>
      <w:sz w:val="22"/>
      <w:szCs w:val="22"/>
      <w:lang w:eastAsia="en-US"/>
    </w:rPr>
  </w:style>
  <w:style w:type="paragraph" w:styleId="af6">
    <w:name w:val="footer"/>
    <w:basedOn w:val="a"/>
    <w:link w:val="af7"/>
    <w:unhideWhenUsed/>
    <w:rsid w:val="00D6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658EA"/>
    <w:rPr>
      <w:sz w:val="22"/>
      <w:szCs w:val="22"/>
      <w:lang w:eastAsia="en-US"/>
    </w:rPr>
  </w:style>
  <w:style w:type="paragraph" w:styleId="af8">
    <w:name w:val="Plain Text"/>
    <w:basedOn w:val="a"/>
    <w:link w:val="af9"/>
    <w:rsid w:val="00620A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620A04"/>
    <w:rPr>
      <w:rFonts w:ascii="Courier New" w:eastAsia="Times New Roman" w:hAnsi="Courier New" w:cs="Courier New"/>
    </w:rPr>
  </w:style>
  <w:style w:type="character" w:styleId="afa">
    <w:name w:val="page number"/>
    <w:basedOn w:val="a0"/>
    <w:rsid w:val="00620A04"/>
  </w:style>
  <w:style w:type="paragraph" w:customStyle="1" w:styleId="msonormalbullet2gif">
    <w:name w:val="msonormalbullet2.gif"/>
    <w:basedOn w:val="a"/>
    <w:rsid w:val="00DF7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DF7678"/>
    <w:rPr>
      <w:sz w:val="22"/>
      <w:szCs w:val="22"/>
      <w:lang w:eastAsia="en-US"/>
    </w:rPr>
  </w:style>
  <w:style w:type="paragraph" w:customStyle="1" w:styleId="FR2">
    <w:name w:val="FR2"/>
    <w:rsid w:val="00DF767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6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48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0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7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2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30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72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8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81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80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64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457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084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641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3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d.gov.ru/ob-edu/noc/rub/standart/p1/128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.gov.ru/work/obr/dok/obs/383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412F-63BA-4741-A957-05C801EE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21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23885</CharactersWithSpaces>
  <SharedDoc>false</SharedDoc>
  <HLinks>
    <vt:vector size="192" baseType="variant">
      <vt:variant>
        <vt:i4>4784136</vt:i4>
      </vt:variant>
      <vt:variant>
        <vt:i4>93</vt:i4>
      </vt:variant>
      <vt:variant>
        <vt:i4>0</vt:i4>
      </vt:variant>
      <vt:variant>
        <vt:i4>5</vt:i4>
      </vt:variant>
      <vt:variant>
        <vt:lpwstr>http://repetitor.1c.ru/online/disp.asp?2</vt:lpwstr>
      </vt:variant>
      <vt:variant>
        <vt:lpwstr/>
      </vt:variant>
      <vt:variant>
        <vt:i4>5308425</vt:i4>
      </vt:variant>
      <vt:variant>
        <vt:i4>90</vt:i4>
      </vt:variant>
      <vt:variant>
        <vt:i4>0</vt:i4>
      </vt:variant>
      <vt:variant>
        <vt:i4>5</vt:i4>
      </vt:variant>
      <vt:variant>
        <vt:lpwstr>http://www.anriintern.com/rus/orfpun/main.htm</vt:lpwstr>
      </vt:variant>
      <vt:variant>
        <vt:lpwstr/>
      </vt:variant>
      <vt:variant>
        <vt:i4>7667758</vt:i4>
      </vt:variant>
      <vt:variant>
        <vt:i4>87</vt:i4>
      </vt:variant>
      <vt:variant>
        <vt:i4>0</vt:i4>
      </vt:variant>
      <vt:variant>
        <vt:i4>5</vt:i4>
      </vt:variant>
      <vt:variant>
        <vt:lpwstr>http://www.rusword.com.ua/</vt:lpwstr>
      </vt:variant>
      <vt:variant>
        <vt:lpwstr/>
      </vt:variant>
      <vt:variant>
        <vt:i4>720971</vt:i4>
      </vt:variant>
      <vt:variant>
        <vt:i4>84</vt:i4>
      </vt:variant>
      <vt:variant>
        <vt:i4>0</vt:i4>
      </vt:variant>
      <vt:variant>
        <vt:i4>5</vt:i4>
      </vt:variant>
      <vt:variant>
        <vt:lpwstr>http://likbez.h1.ru/</vt:lpwstr>
      </vt:variant>
      <vt:variant>
        <vt:lpwstr/>
      </vt:variant>
      <vt:variant>
        <vt:i4>7602191</vt:i4>
      </vt:variant>
      <vt:variant>
        <vt:i4>81</vt:i4>
      </vt:variant>
      <vt:variant>
        <vt:i4>0</vt:i4>
      </vt:variant>
      <vt:variant>
        <vt:i4>5</vt:i4>
      </vt:variant>
      <vt:variant>
        <vt:lpwstr>http://www.ipk.edu.yar.ru/resource/distant/russian_language/index3.htm</vt:lpwstr>
      </vt:variant>
      <vt:variant>
        <vt:lpwstr/>
      </vt:variant>
      <vt:variant>
        <vt:i4>3670053</vt:i4>
      </vt:variant>
      <vt:variant>
        <vt:i4>78</vt:i4>
      </vt:variant>
      <vt:variant>
        <vt:i4>0</vt:i4>
      </vt:variant>
      <vt:variant>
        <vt:i4>5</vt:i4>
      </vt:variant>
      <vt:variant>
        <vt:lpwstr>http://likbez.spb.ru/tests/</vt:lpwstr>
      </vt:variant>
      <vt:variant>
        <vt:lpwstr/>
      </vt:variant>
      <vt:variant>
        <vt:i4>655371</vt:i4>
      </vt:variant>
      <vt:variant>
        <vt:i4>75</vt:i4>
      </vt:variant>
      <vt:variant>
        <vt:i4>0</vt:i4>
      </vt:variant>
      <vt:variant>
        <vt:i4>5</vt:i4>
      </vt:variant>
      <vt:variant>
        <vt:lpwstr>http://www.slovesnik.ru/</vt:lpwstr>
      </vt:variant>
      <vt:variant>
        <vt:lpwstr/>
      </vt:variant>
      <vt:variant>
        <vt:i4>786502</vt:i4>
      </vt:variant>
      <vt:variant>
        <vt:i4>72</vt:i4>
      </vt:variant>
      <vt:variant>
        <vt:i4>0</vt:i4>
      </vt:variant>
      <vt:variant>
        <vt:i4>5</vt:i4>
      </vt:variant>
      <vt:variant>
        <vt:lpwstr>http://express.irk.ru/1000/fam/index.htm</vt:lpwstr>
      </vt:variant>
      <vt:variant>
        <vt:lpwstr/>
      </vt:variant>
      <vt:variant>
        <vt:i4>786449</vt:i4>
      </vt:variant>
      <vt:variant>
        <vt:i4>69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8126516</vt:i4>
      </vt:variant>
      <vt:variant>
        <vt:i4>66</vt:i4>
      </vt:variant>
      <vt:variant>
        <vt:i4>0</vt:i4>
      </vt:variant>
      <vt:variant>
        <vt:i4>5</vt:i4>
      </vt:variant>
      <vt:variant>
        <vt:lpwstr>http://slovesnik-oka.narod.ru/</vt:lpwstr>
      </vt:variant>
      <vt:variant>
        <vt:lpwstr/>
      </vt:variant>
      <vt:variant>
        <vt:i4>1900617</vt:i4>
      </vt:variant>
      <vt:variant>
        <vt:i4>63</vt:i4>
      </vt:variant>
      <vt:variant>
        <vt:i4>0</vt:i4>
      </vt:variant>
      <vt:variant>
        <vt:i4>5</vt:i4>
      </vt:variant>
      <vt:variant>
        <vt:lpwstr>http://www.echo.msk.ru/headings/speakrus.html</vt:lpwstr>
      </vt:variant>
      <vt:variant>
        <vt:lpwstr/>
      </vt:variant>
      <vt:variant>
        <vt:i4>6160472</vt:i4>
      </vt:variant>
      <vt:variant>
        <vt:i4>60</vt:i4>
      </vt:variant>
      <vt:variant>
        <vt:i4>0</vt:i4>
      </vt:variant>
      <vt:variant>
        <vt:i4>5</vt:i4>
      </vt:variant>
      <vt:variant>
        <vt:lpwstr>http://main.emc.spb.ru/Staff/KNV/otvet/russian/RUS11.HTM</vt:lpwstr>
      </vt:variant>
      <vt:variant>
        <vt:lpwstr/>
      </vt:variant>
      <vt:variant>
        <vt:i4>327759</vt:i4>
      </vt:variant>
      <vt:variant>
        <vt:i4>57</vt:i4>
      </vt:variant>
      <vt:variant>
        <vt:i4>0</vt:i4>
      </vt:variant>
      <vt:variant>
        <vt:i4>5</vt:i4>
      </vt:variant>
      <vt:variant>
        <vt:lpwstr>http://mech.math.msu.su/~apentus/znaete/</vt:lpwstr>
      </vt:variant>
      <vt:variant>
        <vt:lpwstr/>
      </vt:variant>
      <vt:variant>
        <vt:i4>1966167</vt:i4>
      </vt:variant>
      <vt:variant>
        <vt:i4>54</vt:i4>
      </vt:variant>
      <vt:variant>
        <vt:i4>0</vt:i4>
      </vt:variant>
      <vt:variant>
        <vt:i4>5</vt:i4>
      </vt:variant>
      <vt:variant>
        <vt:lpwstr>http://www.repetitor.h1.ru/programms.html</vt:lpwstr>
      </vt:variant>
      <vt:variant>
        <vt:lpwstr/>
      </vt:variant>
      <vt:variant>
        <vt:i4>2555959</vt:i4>
      </vt:variant>
      <vt:variant>
        <vt:i4>51</vt:i4>
      </vt:variant>
      <vt:variant>
        <vt:i4>0</vt:i4>
      </vt:variant>
      <vt:variant>
        <vt:i4>5</vt:i4>
      </vt:variant>
      <vt:variant>
        <vt:lpwstr>http://slovar.boom.ru/</vt:lpwstr>
      </vt:variant>
      <vt:variant>
        <vt:lpwstr/>
      </vt:variant>
      <vt:variant>
        <vt:i4>3735611</vt:i4>
      </vt:variant>
      <vt:variant>
        <vt:i4>48</vt:i4>
      </vt:variant>
      <vt:variant>
        <vt:i4>0</vt:i4>
      </vt:variant>
      <vt:variant>
        <vt:i4>5</vt:i4>
      </vt:variant>
      <vt:variant>
        <vt:lpwstr>http://www.slovari.ru/lang/ru/</vt:lpwstr>
      </vt:variant>
      <vt:variant>
        <vt:lpwstr/>
      </vt:variant>
      <vt:variant>
        <vt:i4>720913</vt:i4>
      </vt:variant>
      <vt:variant>
        <vt:i4>45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3211390</vt:i4>
      </vt:variant>
      <vt:variant>
        <vt:i4>42</vt:i4>
      </vt:variant>
      <vt:variant>
        <vt:i4>0</vt:i4>
      </vt:variant>
      <vt:variant>
        <vt:i4>5</vt:i4>
      </vt:variant>
      <vt:variant>
        <vt:lpwstr>http://urok.hut.ru/</vt:lpwstr>
      </vt:variant>
      <vt:variant>
        <vt:lpwstr/>
      </vt:variant>
      <vt:variant>
        <vt:i4>4063245</vt:i4>
      </vt:variant>
      <vt:variant>
        <vt:i4>39</vt:i4>
      </vt:variant>
      <vt:variant>
        <vt:i4>0</vt:i4>
      </vt:variant>
      <vt:variant>
        <vt:i4>5</vt:i4>
      </vt:variant>
      <vt:variant>
        <vt:lpwstr>http://www.ipmce.su/~lib/osn_prav.html</vt:lpwstr>
      </vt:variant>
      <vt:variant>
        <vt:lpwstr/>
      </vt:variant>
      <vt:variant>
        <vt:i4>8192014</vt:i4>
      </vt:variant>
      <vt:variant>
        <vt:i4>36</vt:i4>
      </vt:variant>
      <vt:variant>
        <vt:i4>0</vt:i4>
      </vt:variant>
      <vt:variant>
        <vt:i4>5</vt:i4>
      </vt:variant>
      <vt:variant>
        <vt:lpwstr>http://altnet.ru/~mcsmall/cat_ru.htm</vt:lpwstr>
      </vt:variant>
      <vt:variant>
        <vt:lpwstr/>
      </vt:variant>
      <vt:variant>
        <vt:i4>5701663</vt:i4>
      </vt:variant>
      <vt:variant>
        <vt:i4>33</vt:i4>
      </vt:variant>
      <vt:variant>
        <vt:i4>0</vt:i4>
      </vt:variant>
      <vt:variant>
        <vt:i4>5</vt:i4>
      </vt:variant>
      <vt:variant>
        <vt:lpwstr>http://www.megakm.ru/ojigov/</vt:lpwstr>
      </vt:variant>
      <vt:variant>
        <vt:lpwstr/>
      </vt:variant>
      <vt:variant>
        <vt:i4>1048668</vt:i4>
      </vt:variant>
      <vt:variant>
        <vt:i4>30</vt:i4>
      </vt:variant>
      <vt:variant>
        <vt:i4>0</vt:i4>
      </vt:variant>
      <vt:variant>
        <vt:i4>5</vt:i4>
      </vt:variant>
      <vt:variant>
        <vt:lpwstr>http://www.rusfam.ru/</vt:lpwstr>
      </vt:variant>
      <vt:variant>
        <vt:lpwstr/>
      </vt:variant>
      <vt:variant>
        <vt:i4>6815807</vt:i4>
      </vt:variant>
      <vt:variant>
        <vt:i4>27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458785</vt:i4>
      </vt:variant>
      <vt:variant>
        <vt:i4>24</vt:i4>
      </vt:variant>
      <vt:variant>
        <vt:i4>0</vt:i4>
      </vt:variant>
      <vt:variant>
        <vt:i4>5</vt:i4>
      </vt:variant>
      <vt:variant>
        <vt:lpwstr>http://www.sibupk.nsk.su/Public/Chairs/c_foreign/Russian/kr_rus.htm</vt:lpwstr>
      </vt:variant>
      <vt:variant>
        <vt:lpwstr>4</vt:lpwstr>
      </vt:variant>
      <vt:variant>
        <vt:i4>2359407</vt:i4>
      </vt:variant>
      <vt:variant>
        <vt:i4>21</vt:i4>
      </vt:variant>
      <vt:variant>
        <vt:i4>0</vt:i4>
      </vt:variant>
      <vt:variant>
        <vt:i4>5</vt:i4>
      </vt:variant>
      <vt:variant>
        <vt:lpwstr>http://www.philology.ru/default.htm</vt:lpwstr>
      </vt:variant>
      <vt:variant>
        <vt:lpwstr/>
      </vt:variant>
      <vt:variant>
        <vt:i4>6225941</vt:i4>
      </vt:variant>
      <vt:variant>
        <vt:i4>18</vt:i4>
      </vt:variant>
      <vt:variant>
        <vt:i4>0</vt:i4>
      </vt:variant>
      <vt:variant>
        <vt:i4>5</vt:i4>
      </vt:variant>
      <vt:variant>
        <vt:lpwstr>http://yamal.org/ook/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http://www.mediaterra.ru/ruslang/</vt:lpwstr>
      </vt:variant>
      <vt:variant>
        <vt:lpwstr/>
      </vt:variant>
      <vt:variant>
        <vt:i4>327694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327749</vt:i4>
      </vt:variant>
      <vt:variant>
        <vt:i4>9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852044</vt:i4>
      </vt:variant>
      <vt:variant>
        <vt:i4>6</vt:i4>
      </vt:variant>
      <vt:variant>
        <vt:i4>0</vt:i4>
      </vt:variant>
      <vt:variant>
        <vt:i4>5</vt:i4>
      </vt:variant>
      <vt:variant>
        <vt:lpwstr>http://vschool.km.ru/</vt:lpwstr>
      </vt:variant>
      <vt:variant>
        <vt:lpwstr/>
      </vt:variant>
      <vt:variant>
        <vt:i4>1769564</vt:i4>
      </vt:variant>
      <vt:variant>
        <vt:i4>3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74</cp:revision>
  <cp:lastPrinted>2017-12-26T10:44:00Z</cp:lastPrinted>
  <dcterms:created xsi:type="dcterms:W3CDTF">2015-08-21T20:38:00Z</dcterms:created>
  <dcterms:modified xsi:type="dcterms:W3CDTF">2018-09-11T04:29:00Z</dcterms:modified>
</cp:coreProperties>
</file>