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1" w:rsidRDefault="00662E51" w:rsidP="00662E51">
      <w:pPr>
        <w:pStyle w:val="a3"/>
        <w:shd w:val="clear" w:color="auto" w:fill="FFFFFF"/>
        <w:rPr>
          <w:rFonts w:ascii="Arial" w:hAnsi="Arial" w:cs="Arial"/>
          <w:color w:val="828282"/>
          <w:sz w:val="27"/>
          <w:szCs w:val="27"/>
        </w:rPr>
      </w:pPr>
      <w:r w:rsidRPr="00662E51">
        <w:rPr>
          <w:rFonts w:ascii="Arial" w:hAnsi="Arial" w:cs="Arial"/>
          <w:noProof/>
          <w:color w:val="828282"/>
          <w:sz w:val="27"/>
          <w:szCs w:val="27"/>
        </w:rPr>
        <w:drawing>
          <wp:inline distT="0" distB="0" distL="0" distR="0">
            <wp:extent cx="5940425" cy="1063816"/>
            <wp:effectExtent l="19050" t="0" r="3175" b="0"/>
            <wp:docPr id="2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F8" w:rsidRPr="00901DCF" w:rsidRDefault="000A71F8" w:rsidP="000A7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71F8" w:rsidRPr="00901DCF" w:rsidRDefault="000A71F8" w:rsidP="000A71F8">
      <w:pPr>
        <w:pStyle w:val="ConsPlusTitle"/>
        <w:widowControl/>
        <w:jc w:val="center"/>
        <w:rPr>
          <w:sz w:val="24"/>
          <w:szCs w:val="24"/>
        </w:rPr>
      </w:pPr>
      <w:r w:rsidRPr="00901DCF">
        <w:rPr>
          <w:sz w:val="24"/>
          <w:szCs w:val="24"/>
        </w:rPr>
        <w:t>От «____» декабря _2015_ г. № _______</w:t>
      </w:r>
      <w:proofErr w:type="gramStart"/>
      <w:r w:rsidRPr="00901DCF">
        <w:rPr>
          <w:sz w:val="24"/>
          <w:szCs w:val="24"/>
        </w:rPr>
        <w:t>_-</w:t>
      </w:r>
      <w:proofErr w:type="gramEnd"/>
      <w:r w:rsidRPr="00901DCF">
        <w:rPr>
          <w:sz w:val="24"/>
          <w:szCs w:val="24"/>
        </w:rPr>
        <w:t>од</w:t>
      </w:r>
    </w:p>
    <w:p w:rsidR="000A71F8" w:rsidRPr="00901DCF" w:rsidRDefault="000A71F8" w:rsidP="000A7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F8" w:rsidRPr="00901DCF" w:rsidRDefault="000A71F8" w:rsidP="000A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F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приема в  Автономное профессиональное образовательное  учреждение  Ханты-Мансийского автономного округа-Югры   "Югорский колледж-интернат олимпийского резерва"   на  заочное обучение </w:t>
      </w:r>
    </w:p>
    <w:p w:rsidR="000A71F8" w:rsidRPr="00901DCF" w:rsidRDefault="000A71F8" w:rsidP="00901D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D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21 декабря 2012г., Типовым положением  об учреждении среднего профессионального образования, утвержденным  Постановлением  Правительства РФ  от 18.07.2008 №543 соответственно, приказом Министерства образования и науки  Российской Федерации от 23 января 2014г. №36 «Об утверждении Порядка приема  на обучение  по образовательным программам среднего профессионального образования», </w:t>
      </w:r>
      <w:r w:rsidR="00901DCF" w:rsidRPr="00901DCF">
        <w:rPr>
          <w:rFonts w:ascii="Times New Roman" w:hAnsi="Times New Roman" w:cs="Times New Roman"/>
          <w:sz w:val="24"/>
          <w:szCs w:val="24"/>
        </w:rPr>
        <w:t>Письмом Минобразования России от 30 декабря 1999</w:t>
      </w:r>
      <w:proofErr w:type="gramEnd"/>
      <w:r w:rsidR="00901DCF" w:rsidRPr="00901DCF">
        <w:rPr>
          <w:rFonts w:ascii="Times New Roman" w:hAnsi="Times New Roman" w:cs="Times New Roman"/>
          <w:sz w:val="24"/>
          <w:szCs w:val="24"/>
        </w:rPr>
        <w:t xml:space="preserve"> года № 16-52-290 ин/16-13 «О рекомендациях по организации учебного процесса по заочной форме обучения в образовательных учреждениях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49.02.01 «Физическая культура</w:t>
      </w:r>
    </w:p>
    <w:p w:rsidR="000A71F8" w:rsidRPr="00901DCF" w:rsidRDefault="000A71F8" w:rsidP="000A71F8">
      <w:pPr>
        <w:jc w:val="both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A71F8" w:rsidRPr="00901DCF" w:rsidRDefault="000A71F8" w:rsidP="000A71F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01DCF">
        <w:rPr>
          <w:rStyle w:val="a8"/>
          <w:rFonts w:ascii="Times New Roman" w:hAnsi="Times New Roman" w:cs="Times New Roman"/>
          <w:b w:val="0"/>
          <w:sz w:val="24"/>
          <w:szCs w:val="24"/>
        </w:rPr>
        <w:t>Правила приема в А</w:t>
      </w:r>
      <w:r w:rsidRPr="00901DCF">
        <w:rPr>
          <w:rFonts w:ascii="Times New Roman" w:hAnsi="Times New Roman" w:cs="Times New Roman"/>
          <w:sz w:val="24"/>
          <w:szCs w:val="24"/>
        </w:rPr>
        <w:t xml:space="preserve">втономное профессиональное образовательное  учреждение  Ханты-Мансийского автономного округа-Югры «Югорский колледж-интернат олимпийского резерва»  (далее – Правила приема)  на </w:t>
      </w:r>
      <w:r w:rsidR="00901DCF" w:rsidRPr="00901DCF">
        <w:rPr>
          <w:rFonts w:ascii="Times New Roman" w:hAnsi="Times New Roman" w:cs="Times New Roman"/>
          <w:sz w:val="24"/>
          <w:szCs w:val="24"/>
        </w:rPr>
        <w:t xml:space="preserve"> заочное обучение</w:t>
      </w:r>
      <w:r w:rsidRPr="00901DCF">
        <w:rPr>
          <w:rFonts w:ascii="Times New Roman" w:hAnsi="Times New Roman" w:cs="Times New Roman"/>
          <w:sz w:val="24"/>
          <w:szCs w:val="24"/>
        </w:rPr>
        <w:t xml:space="preserve">  </w:t>
      </w:r>
      <w:r w:rsidR="00901DCF" w:rsidRPr="00901DCF">
        <w:rPr>
          <w:rFonts w:ascii="Times New Roman" w:hAnsi="Times New Roman" w:cs="Times New Roman"/>
          <w:sz w:val="24"/>
          <w:szCs w:val="24"/>
        </w:rPr>
        <w:t>(П</w:t>
      </w:r>
      <w:r w:rsidRPr="00901DCF">
        <w:rPr>
          <w:rFonts w:ascii="Times New Roman" w:hAnsi="Times New Roman" w:cs="Times New Roman"/>
          <w:sz w:val="24"/>
          <w:szCs w:val="24"/>
        </w:rPr>
        <w:t>риложение 1).</w:t>
      </w:r>
    </w:p>
    <w:p w:rsidR="000A71F8" w:rsidRPr="00901DCF" w:rsidRDefault="000A71F8" w:rsidP="000A71F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</w:t>
      </w:r>
      <w:r w:rsidR="00901DCF" w:rsidRPr="00901DCF">
        <w:rPr>
          <w:rFonts w:ascii="Times New Roman" w:hAnsi="Times New Roman" w:cs="Times New Roman"/>
          <w:sz w:val="24"/>
          <w:szCs w:val="24"/>
        </w:rPr>
        <w:t xml:space="preserve"> приема документов  абитуриентов в соответствии с утвержденным списком на  методиста  среднего профессионального образования Л.В.Игумнову.</w:t>
      </w:r>
    </w:p>
    <w:p w:rsidR="000A71F8" w:rsidRPr="00901DCF" w:rsidRDefault="000A71F8" w:rsidP="000A71F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DC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1DC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</w:t>
      </w:r>
      <w:r w:rsidR="00901DCF" w:rsidRPr="00901DCF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 заместителя директора </w:t>
      </w:r>
      <w:proofErr w:type="spellStart"/>
      <w:r w:rsidR="00901DCF" w:rsidRPr="00901DCF">
        <w:rPr>
          <w:rFonts w:ascii="Times New Roman" w:hAnsi="Times New Roman" w:cs="Times New Roman"/>
          <w:color w:val="000000"/>
          <w:sz w:val="24"/>
          <w:szCs w:val="24"/>
        </w:rPr>
        <w:t>Л.Н.Керимуллову</w:t>
      </w:r>
      <w:proofErr w:type="spellEnd"/>
      <w:r w:rsidR="00901DCF" w:rsidRPr="00901D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DCF" w:rsidRPr="00901DCF" w:rsidRDefault="00901DCF" w:rsidP="00901DC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DCF" w:rsidRPr="00901DCF" w:rsidRDefault="00901DCF" w:rsidP="00901DC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DC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  <w:t>В.В.Малышкин</w:t>
      </w:r>
    </w:p>
    <w:p w:rsidR="00901DCF" w:rsidRPr="00901DCF" w:rsidRDefault="00901DCF" w:rsidP="00901DC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1F8" w:rsidRPr="00901DCF" w:rsidRDefault="000A71F8" w:rsidP="000A71F8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DCF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1DCF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901D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71F8" w:rsidRPr="00901DCF" w:rsidRDefault="000A71F8" w:rsidP="000A71F8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DCF"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DC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01DCF">
        <w:rPr>
          <w:rFonts w:ascii="Times New Roman" w:hAnsi="Times New Roman" w:cs="Times New Roman"/>
          <w:color w:val="000000"/>
          <w:sz w:val="24"/>
          <w:szCs w:val="24"/>
        </w:rPr>
        <w:t>Л.Н.Керимуллова</w:t>
      </w:r>
      <w:proofErr w:type="spellEnd"/>
    </w:p>
    <w:p w:rsidR="000A71F8" w:rsidRPr="00901DCF" w:rsidRDefault="000A71F8" w:rsidP="000A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  <w:r w:rsidRPr="00901DCF">
        <w:rPr>
          <w:rFonts w:ascii="Times New Roman" w:hAnsi="Times New Roman" w:cs="Times New Roman"/>
          <w:b/>
          <w:sz w:val="24"/>
          <w:szCs w:val="24"/>
        </w:rPr>
        <w:tab/>
      </w:r>
    </w:p>
    <w:p w:rsidR="009924ED" w:rsidRPr="00901DCF" w:rsidRDefault="000A71F8" w:rsidP="00662E51">
      <w:pPr>
        <w:pStyle w:val="a3"/>
        <w:shd w:val="clear" w:color="auto" w:fill="FFFFFF"/>
        <w:rPr>
          <w:color w:val="828282"/>
        </w:rPr>
      </w:pPr>
      <w:r w:rsidRPr="00901DCF">
        <w:rPr>
          <w:color w:val="828282"/>
        </w:rPr>
        <w:tab/>
      </w:r>
      <w:r w:rsidRPr="00901DCF">
        <w:rPr>
          <w:color w:val="828282"/>
        </w:rPr>
        <w:tab/>
      </w:r>
      <w:r w:rsidRPr="00901DCF">
        <w:rPr>
          <w:color w:val="828282"/>
        </w:rPr>
        <w:tab/>
      </w:r>
      <w:r w:rsidRPr="00901DCF">
        <w:rPr>
          <w:color w:val="828282"/>
        </w:rPr>
        <w:tab/>
      </w:r>
    </w:p>
    <w:p w:rsidR="00662E51" w:rsidRPr="00901DCF" w:rsidRDefault="00662E51" w:rsidP="00662E51">
      <w:pPr>
        <w:pStyle w:val="a3"/>
        <w:shd w:val="clear" w:color="auto" w:fill="FFFFFF"/>
        <w:rPr>
          <w:color w:val="828282"/>
        </w:rPr>
      </w:pPr>
    </w:p>
    <w:p w:rsidR="00901DCF" w:rsidRDefault="00901DCF" w:rsidP="009924ED">
      <w:pPr>
        <w:pStyle w:val="a3"/>
        <w:shd w:val="clear" w:color="auto" w:fill="FFFFFF"/>
        <w:jc w:val="center"/>
        <w:rPr>
          <w:b/>
          <w:color w:val="828282"/>
        </w:rPr>
      </w:pPr>
      <w:r>
        <w:rPr>
          <w:b/>
          <w:color w:val="828282"/>
        </w:rPr>
        <w:lastRenderedPageBreak/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</w:r>
      <w:r>
        <w:rPr>
          <w:b/>
          <w:color w:val="828282"/>
        </w:rPr>
        <w:tab/>
        <w:t>Приложение 1</w:t>
      </w:r>
    </w:p>
    <w:p w:rsidR="00901DCF" w:rsidRDefault="00901DCF" w:rsidP="00901DCF">
      <w:pPr>
        <w:pStyle w:val="a3"/>
        <w:shd w:val="clear" w:color="auto" w:fill="FFFFFF"/>
        <w:ind w:left="2832" w:firstLine="708"/>
        <w:jc w:val="center"/>
        <w:rPr>
          <w:b/>
          <w:color w:val="828282"/>
        </w:rPr>
      </w:pPr>
      <w:r>
        <w:rPr>
          <w:b/>
          <w:color w:val="828282"/>
        </w:rPr>
        <w:t>к приказу АУ ЮКИОР _______________</w:t>
      </w:r>
    </w:p>
    <w:p w:rsidR="00901DCF" w:rsidRDefault="00901DCF" w:rsidP="009924ED">
      <w:pPr>
        <w:pStyle w:val="a3"/>
        <w:shd w:val="clear" w:color="auto" w:fill="FFFFFF"/>
        <w:jc w:val="center"/>
        <w:rPr>
          <w:b/>
          <w:color w:val="828282"/>
        </w:rPr>
      </w:pPr>
      <w:bookmarkStart w:id="0" w:name="_GoBack"/>
      <w:bookmarkEnd w:id="0"/>
    </w:p>
    <w:p w:rsidR="009924ED" w:rsidRPr="00901DCF" w:rsidRDefault="00662E51" w:rsidP="009924ED">
      <w:pPr>
        <w:pStyle w:val="a3"/>
        <w:shd w:val="clear" w:color="auto" w:fill="FFFFFF"/>
        <w:jc w:val="center"/>
        <w:rPr>
          <w:b/>
          <w:color w:val="828282"/>
        </w:rPr>
      </w:pPr>
      <w:r w:rsidRPr="00901DCF">
        <w:rPr>
          <w:b/>
          <w:color w:val="828282"/>
        </w:rPr>
        <w:t xml:space="preserve">Правила приема  на заочное отделение  в Автономное профессиональное образовательное учреждение  Ханты-Мансийского автономного округа-Югры </w:t>
      </w:r>
    </w:p>
    <w:p w:rsidR="00662E51" w:rsidRPr="00901DCF" w:rsidRDefault="00662E51" w:rsidP="009924ED">
      <w:pPr>
        <w:pStyle w:val="a3"/>
        <w:shd w:val="clear" w:color="auto" w:fill="FFFFFF"/>
        <w:jc w:val="center"/>
        <w:rPr>
          <w:b/>
          <w:color w:val="828282"/>
        </w:rPr>
      </w:pPr>
      <w:r w:rsidRPr="00901DCF">
        <w:rPr>
          <w:b/>
          <w:color w:val="828282"/>
        </w:rPr>
        <w:t>«Югорский колледж-интернат олимпийского резерва»</w:t>
      </w:r>
    </w:p>
    <w:p w:rsidR="009924ED" w:rsidRPr="00901DCF" w:rsidRDefault="000A71F8" w:rsidP="009924ED">
      <w:pPr>
        <w:pStyle w:val="a3"/>
        <w:shd w:val="clear" w:color="auto" w:fill="FFFFFF"/>
        <w:jc w:val="both"/>
        <w:rPr>
          <w:b/>
          <w:color w:val="828282"/>
        </w:rPr>
      </w:pPr>
      <w:r w:rsidRPr="00901DCF">
        <w:rPr>
          <w:b/>
          <w:color w:val="828282"/>
        </w:rPr>
        <w:t>1.  Общие по</w:t>
      </w:r>
      <w:r w:rsidR="00901DCF">
        <w:rPr>
          <w:b/>
          <w:color w:val="828282"/>
        </w:rPr>
        <w:t>ложения</w:t>
      </w:r>
    </w:p>
    <w:p w:rsidR="009924ED" w:rsidRPr="00901DCF" w:rsidRDefault="009924ED" w:rsidP="009924ED">
      <w:pPr>
        <w:pStyle w:val="a3"/>
        <w:shd w:val="clear" w:color="auto" w:fill="FFFFFF"/>
        <w:jc w:val="both"/>
        <w:rPr>
          <w:color w:val="828282"/>
        </w:rPr>
      </w:pPr>
      <w:r w:rsidRPr="00901DCF">
        <w:rPr>
          <w:color w:val="828282"/>
        </w:rPr>
        <w:t>1.</w:t>
      </w:r>
      <w:r w:rsidRPr="00901DCF">
        <w:rPr>
          <w:color w:val="828282"/>
        </w:rPr>
        <w:tab/>
      </w:r>
      <w:r w:rsidR="00662E51" w:rsidRPr="00901DCF">
        <w:rPr>
          <w:color w:val="828282"/>
        </w:rPr>
        <w:t xml:space="preserve">Заочное </w:t>
      </w:r>
      <w:r w:rsidRPr="00901DCF">
        <w:rPr>
          <w:color w:val="828282"/>
        </w:rPr>
        <w:t>обучение  является формой освоения основной образовательной программы  среднего профессионального образования по специальности 49.02.01 «Физическая культура»</w:t>
      </w:r>
      <w:r w:rsidR="000A71F8" w:rsidRPr="00901DCF">
        <w:rPr>
          <w:color w:val="828282"/>
        </w:rPr>
        <w:t>, квалификация «Педагог по физической культуре и спорту/учитель физической культуры»</w:t>
      </w:r>
    </w:p>
    <w:p w:rsidR="009924ED" w:rsidRPr="00901DCF" w:rsidRDefault="009924ED" w:rsidP="009924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1DCF">
        <w:rPr>
          <w:rFonts w:ascii="Times New Roman" w:hAnsi="Times New Roman"/>
          <w:color w:val="828282"/>
          <w:sz w:val="24"/>
          <w:szCs w:val="24"/>
        </w:rPr>
        <w:t>2.</w:t>
      </w:r>
      <w:r w:rsidRPr="00901DCF">
        <w:rPr>
          <w:rFonts w:ascii="Times New Roman" w:hAnsi="Times New Roman"/>
          <w:color w:val="828282"/>
          <w:sz w:val="24"/>
          <w:szCs w:val="24"/>
        </w:rPr>
        <w:tab/>
      </w:r>
      <w:proofErr w:type="gramStart"/>
      <w:r w:rsidRPr="00901DCF">
        <w:rPr>
          <w:rFonts w:ascii="Times New Roman" w:hAnsi="Times New Roman"/>
          <w:color w:val="828282"/>
          <w:sz w:val="24"/>
          <w:szCs w:val="24"/>
        </w:rPr>
        <w:t xml:space="preserve">Настоящий порядок составлен в соответствии </w:t>
      </w:r>
      <w:r w:rsidRPr="00901DCF">
        <w:rPr>
          <w:rFonts w:ascii="Times New Roman" w:hAnsi="Times New Roman"/>
          <w:sz w:val="24"/>
          <w:szCs w:val="24"/>
        </w:rPr>
        <w:t>с Федеральным законом «Об образовании в Российской Федерации» от 21 декабря 2012г., Типовым положением  об учреждении среднего профессионального образования, утвержденным  Постановлением  Правительства РФ  от 18.07.2008 №543 соответственно, приказом Министерства образования и науки  Российской Федерации от 23 января 2014г. №36 «Об утверждении Порядка приема  на обучение  по образовательным программам среднего профессионального образования», уставом образовательной организации, иными</w:t>
      </w:r>
      <w:proofErr w:type="gramEnd"/>
      <w:r w:rsidRPr="00901DCF">
        <w:rPr>
          <w:rFonts w:ascii="Times New Roman" w:hAnsi="Times New Roman"/>
          <w:sz w:val="24"/>
          <w:szCs w:val="24"/>
        </w:rPr>
        <w:t xml:space="preserve"> нормативными документами РФ и автономного округа, регламентирующими деятельность образовательного учреждения в части порядка приема на </w:t>
      </w:r>
      <w:proofErr w:type="gramStart"/>
      <w:r w:rsidRPr="00901DCF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901DCF">
        <w:rPr>
          <w:rFonts w:ascii="Times New Roman" w:hAnsi="Times New Roman"/>
          <w:sz w:val="24"/>
          <w:szCs w:val="24"/>
        </w:rPr>
        <w:t xml:space="preserve"> основного общего, среднего общего, среднего профессионального образования.</w:t>
      </w:r>
    </w:p>
    <w:p w:rsidR="009924ED" w:rsidRPr="00901DCF" w:rsidRDefault="009924ED" w:rsidP="009924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1DCF">
        <w:rPr>
          <w:rFonts w:ascii="Times New Roman" w:hAnsi="Times New Roman"/>
          <w:sz w:val="24"/>
          <w:szCs w:val="24"/>
        </w:rPr>
        <w:t>3.</w:t>
      </w:r>
      <w:r w:rsidRPr="00901DCF">
        <w:rPr>
          <w:rFonts w:ascii="Times New Roman" w:hAnsi="Times New Roman"/>
          <w:sz w:val="24"/>
          <w:szCs w:val="24"/>
        </w:rPr>
        <w:tab/>
        <w:t>Набор  абитуриентов на обучение  осуществляется  в соответствии с   потребностью в обучении специалистов  учреждений  физической культуры и спорта  муниципальных образований автономного округа.</w:t>
      </w:r>
    </w:p>
    <w:p w:rsidR="009924ED" w:rsidRPr="00901DCF" w:rsidRDefault="009924ED" w:rsidP="009924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1DCF">
        <w:rPr>
          <w:rFonts w:ascii="Times New Roman" w:hAnsi="Times New Roman"/>
          <w:sz w:val="24"/>
          <w:szCs w:val="24"/>
        </w:rPr>
        <w:t>4.</w:t>
      </w:r>
      <w:r w:rsidRPr="00901DCF">
        <w:rPr>
          <w:rFonts w:ascii="Times New Roman" w:hAnsi="Times New Roman"/>
          <w:sz w:val="24"/>
          <w:szCs w:val="24"/>
        </w:rPr>
        <w:tab/>
        <w:t>Список  абитуриентов  формирует Учредитель (Департамент физической культуры и спорта  ХМАО-Югры) ежегодно не позднее 1 октября текущего года.</w:t>
      </w:r>
    </w:p>
    <w:p w:rsidR="009924ED" w:rsidRPr="00901DCF" w:rsidRDefault="009924ED" w:rsidP="009924E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924ED" w:rsidRDefault="009924ED" w:rsidP="009924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1DCF">
        <w:rPr>
          <w:rFonts w:ascii="Times New Roman" w:hAnsi="Times New Roman"/>
          <w:b/>
          <w:sz w:val="24"/>
          <w:szCs w:val="24"/>
        </w:rPr>
        <w:t>2. Порядок подачи документов</w:t>
      </w:r>
    </w:p>
    <w:p w:rsidR="00901DCF" w:rsidRPr="00901DCF" w:rsidRDefault="00901DCF" w:rsidP="009924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924ED" w:rsidRPr="00901DCF" w:rsidRDefault="009924ED" w:rsidP="009924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1DCF">
        <w:rPr>
          <w:rFonts w:ascii="Times New Roman" w:hAnsi="Times New Roman"/>
          <w:sz w:val="24"/>
          <w:szCs w:val="24"/>
        </w:rPr>
        <w:t>1.</w:t>
      </w:r>
      <w:r w:rsidRPr="00901DCF">
        <w:rPr>
          <w:rFonts w:ascii="Times New Roman" w:hAnsi="Times New Roman"/>
          <w:sz w:val="24"/>
          <w:szCs w:val="24"/>
        </w:rPr>
        <w:tab/>
        <w:t xml:space="preserve">Абитуриенты, вошедшие в списочный состав  заявки  на обучение </w:t>
      </w:r>
      <w:r w:rsidR="000A71F8" w:rsidRPr="00901DCF">
        <w:rPr>
          <w:rFonts w:ascii="Times New Roman" w:hAnsi="Times New Roman"/>
          <w:sz w:val="24"/>
          <w:szCs w:val="24"/>
        </w:rPr>
        <w:t xml:space="preserve"> Учредителя  в срок до 1 октября  текущего года </w:t>
      </w:r>
      <w:proofErr w:type="gramStart"/>
      <w:r w:rsidR="000A71F8" w:rsidRPr="00901DCF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="000A71F8" w:rsidRPr="00901DCF">
        <w:rPr>
          <w:rFonts w:ascii="Times New Roman" w:hAnsi="Times New Roman"/>
          <w:sz w:val="24"/>
          <w:szCs w:val="24"/>
        </w:rPr>
        <w:t>:</w:t>
      </w:r>
    </w:p>
    <w:p w:rsidR="000A71F8" w:rsidRPr="00901DCF" w:rsidRDefault="000A71F8" w:rsidP="009924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1DCF">
        <w:rPr>
          <w:rFonts w:ascii="Times New Roman" w:hAnsi="Times New Roman"/>
          <w:sz w:val="24"/>
          <w:szCs w:val="24"/>
        </w:rPr>
        <w:t>-</w:t>
      </w:r>
      <w:r w:rsidRPr="00901DCF">
        <w:rPr>
          <w:rFonts w:ascii="Times New Roman" w:hAnsi="Times New Roman"/>
          <w:sz w:val="24"/>
          <w:szCs w:val="24"/>
        </w:rPr>
        <w:tab/>
        <w:t>заявление  на прием  в образовательную организацию;</w:t>
      </w:r>
    </w:p>
    <w:p w:rsidR="000A71F8" w:rsidRPr="00901DCF" w:rsidRDefault="000A71F8" w:rsidP="000A7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sz w:val="24"/>
          <w:szCs w:val="24"/>
        </w:rPr>
        <w:t>- оригинал или копию документа, удостоверяющего его личность, гражданство;</w:t>
      </w:r>
    </w:p>
    <w:p w:rsidR="000A71F8" w:rsidRPr="00901DCF" w:rsidRDefault="000A71F8" w:rsidP="000A7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sz w:val="24"/>
          <w:szCs w:val="24"/>
        </w:rPr>
        <w:t>- оригинал или копию документа государственного образца об образовании;</w:t>
      </w:r>
    </w:p>
    <w:p w:rsidR="000A71F8" w:rsidRPr="00901DCF" w:rsidRDefault="000A71F8" w:rsidP="000A7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1DCF">
        <w:rPr>
          <w:rFonts w:ascii="Times New Roman" w:hAnsi="Times New Roman" w:cs="Times New Roman"/>
          <w:sz w:val="24"/>
          <w:szCs w:val="24"/>
        </w:rPr>
        <w:t>-</w:t>
      </w:r>
      <w:r w:rsidRPr="00901DCF">
        <w:rPr>
          <w:rFonts w:ascii="Times New Roman" w:hAnsi="Times New Roman" w:cs="Times New Roman"/>
          <w:sz w:val="24"/>
          <w:szCs w:val="24"/>
        </w:rPr>
        <w:tab/>
        <w:t>копию трудовой книжки, ИНН, СНИЛС;</w:t>
      </w:r>
    </w:p>
    <w:p w:rsidR="000A71F8" w:rsidRPr="00901DCF" w:rsidRDefault="000A71F8" w:rsidP="000A71F8">
      <w:pPr>
        <w:pStyle w:val="a3"/>
        <w:shd w:val="clear" w:color="auto" w:fill="FFFFFF"/>
        <w:spacing w:before="0" w:beforeAutospacing="0" w:after="0" w:afterAutospacing="0"/>
        <w:jc w:val="both"/>
      </w:pPr>
      <w:r w:rsidRPr="00901DCF">
        <w:t>-</w:t>
      </w:r>
      <w:r w:rsidRPr="00901DCF">
        <w:tab/>
        <w:t>4 фотографии (3х4)</w:t>
      </w:r>
    </w:p>
    <w:p w:rsidR="000A71F8" w:rsidRPr="00901DCF" w:rsidRDefault="000A71F8" w:rsidP="000A71F8">
      <w:pPr>
        <w:pStyle w:val="a3"/>
        <w:shd w:val="clear" w:color="auto" w:fill="FFFFFF"/>
        <w:spacing w:before="0" w:beforeAutospacing="0" w:after="0" w:afterAutospacing="0"/>
        <w:jc w:val="both"/>
      </w:pPr>
      <w:r w:rsidRPr="00901DCF">
        <w:t>2.</w:t>
      </w:r>
      <w:r w:rsidRPr="00901DCF">
        <w:tab/>
        <w:t>Приказ о  зачислении на обучение  издается не позднее 1 ноября  текущего года.</w:t>
      </w:r>
    </w:p>
    <w:p w:rsidR="000A71F8" w:rsidRDefault="000A71F8" w:rsidP="000A71F8">
      <w:pPr>
        <w:pStyle w:val="a3"/>
        <w:shd w:val="clear" w:color="auto" w:fill="FFFFFF"/>
        <w:spacing w:before="0" w:beforeAutospacing="0" w:after="0" w:afterAutospacing="0"/>
        <w:jc w:val="both"/>
      </w:pPr>
      <w:r w:rsidRPr="00901DCF">
        <w:t>3.</w:t>
      </w:r>
      <w:r w:rsidRPr="00901DCF">
        <w:tab/>
        <w:t>Абитуриенты  информируются  о зачислении  лично или   данная информация  направляется  в   организации по месту работы.</w:t>
      </w:r>
    </w:p>
    <w:p w:rsidR="007A6751" w:rsidRDefault="007A6751" w:rsidP="000A71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6751" w:rsidRDefault="007A6751" w:rsidP="000A71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6751" w:rsidRDefault="007A6751" w:rsidP="000A71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4E1FD6" w:rsidRPr="004E1FD6" w:rsidRDefault="004E1FD6" w:rsidP="000A71F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E1FD6">
        <w:rPr>
          <w:b/>
        </w:rPr>
        <w:lastRenderedPageBreak/>
        <w:t>3. Уровень образования и сроки обучения.</w:t>
      </w:r>
    </w:p>
    <w:p w:rsidR="007A6751" w:rsidRDefault="004E1FD6" w:rsidP="000A71F8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="007A6751">
        <w:t>.</w:t>
      </w:r>
      <w:r w:rsidR="007A6751">
        <w:tab/>
        <w:t>Вступительные испытания  для данной категории обучающихся проводятся на основании конкурса  документов и  рекомендаций  в виде утвержденных списков  абитуриентов Учредителем.</w:t>
      </w:r>
    </w:p>
    <w:p w:rsidR="004E1FD6" w:rsidRPr="004E1FD6" w:rsidRDefault="00B72D46" w:rsidP="000A71F8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4E1FD6" w:rsidRPr="004E1FD6">
        <w:t>.</w:t>
      </w:r>
      <w:r w:rsidR="004E1FD6" w:rsidRPr="004E1FD6">
        <w:tab/>
        <w:t xml:space="preserve">Уровень образования и сроки </w:t>
      </w:r>
      <w:proofErr w:type="gramStart"/>
      <w:r w:rsidR="004E1FD6" w:rsidRPr="004E1FD6">
        <w:t>обучения по специальности</w:t>
      </w:r>
      <w:proofErr w:type="gramEnd"/>
      <w:r w:rsidR="004E1FD6" w:rsidRPr="004E1FD6">
        <w:t>:</w:t>
      </w:r>
    </w:p>
    <w:p w:rsidR="004E1FD6" w:rsidRPr="004E1FD6" w:rsidRDefault="004E1FD6" w:rsidP="004E1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D6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gramStart"/>
      <w:r w:rsidRPr="004E1FD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E1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FD6" w:rsidRPr="004E1FD6" w:rsidRDefault="004E1FD6" w:rsidP="004E1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D6">
        <w:rPr>
          <w:rFonts w:ascii="Times New Roman" w:hAnsi="Times New Roman" w:cs="Times New Roman"/>
          <w:sz w:val="24"/>
          <w:szCs w:val="24"/>
        </w:rPr>
        <w:t>-</w:t>
      </w:r>
      <w:r w:rsidRPr="004E1FD6">
        <w:rPr>
          <w:rFonts w:ascii="Times New Roman" w:hAnsi="Times New Roman" w:cs="Times New Roman"/>
          <w:sz w:val="24"/>
          <w:szCs w:val="24"/>
        </w:rPr>
        <w:tab/>
        <w:t xml:space="preserve"> на 1(9) курс, имеющих основное общее образование для получения среднего профессионального образования – срок обучения 3 года 10 месяцев; </w:t>
      </w:r>
    </w:p>
    <w:p w:rsidR="004E1FD6" w:rsidRPr="004E1FD6" w:rsidRDefault="004E1FD6" w:rsidP="004E1F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D6">
        <w:rPr>
          <w:rFonts w:ascii="Times New Roman" w:hAnsi="Times New Roman" w:cs="Times New Roman"/>
          <w:sz w:val="24"/>
          <w:szCs w:val="24"/>
        </w:rPr>
        <w:t>-</w:t>
      </w:r>
      <w:r w:rsidRPr="004E1FD6">
        <w:rPr>
          <w:rFonts w:ascii="Times New Roman" w:hAnsi="Times New Roman" w:cs="Times New Roman"/>
          <w:sz w:val="24"/>
          <w:szCs w:val="24"/>
        </w:rPr>
        <w:tab/>
        <w:t xml:space="preserve"> на 1 курс, имеющих среднее общее образование для получения среднего профессионального образования – 2 года 10 месяцев.</w:t>
      </w:r>
    </w:p>
    <w:p w:rsidR="007A6751" w:rsidRPr="004E1FD6" w:rsidRDefault="007A6751" w:rsidP="000A71F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E1FD6">
        <w:rPr>
          <w:b/>
        </w:rPr>
        <w:t>3.</w:t>
      </w:r>
      <w:r w:rsidRPr="004E1FD6">
        <w:rPr>
          <w:b/>
        </w:rPr>
        <w:tab/>
        <w:t>Общие правила  подачи апелляций</w:t>
      </w:r>
    </w:p>
    <w:p w:rsidR="007A6751" w:rsidRPr="004E1FD6" w:rsidRDefault="007A6751" w:rsidP="000A71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6751" w:rsidRPr="004E1FD6" w:rsidRDefault="007A6751" w:rsidP="007A6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D6">
        <w:rPr>
          <w:rFonts w:ascii="Times New Roman" w:hAnsi="Times New Roman" w:cs="Times New Roman"/>
          <w:sz w:val="24"/>
          <w:szCs w:val="24"/>
        </w:rPr>
        <w:t>1. При отказе в зачислении абитуриент имеет право подать заявление  (апелляцию) в Департамент физической культуры и спорта  автономного округа.</w:t>
      </w:r>
    </w:p>
    <w:p w:rsidR="007A6751" w:rsidRPr="004E1FD6" w:rsidRDefault="004E1FD6" w:rsidP="007A6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D6">
        <w:rPr>
          <w:rFonts w:ascii="Times New Roman" w:hAnsi="Times New Roman" w:cs="Times New Roman"/>
          <w:sz w:val="24"/>
          <w:szCs w:val="24"/>
        </w:rPr>
        <w:t>2.</w:t>
      </w:r>
      <w:r w:rsidRPr="004E1FD6">
        <w:rPr>
          <w:rFonts w:ascii="Times New Roman" w:hAnsi="Times New Roman" w:cs="Times New Roman"/>
          <w:sz w:val="24"/>
          <w:szCs w:val="24"/>
        </w:rPr>
        <w:tab/>
        <w:t xml:space="preserve">Абитуриенту  может </w:t>
      </w:r>
      <w:r w:rsidR="007A6751" w:rsidRPr="004E1FD6">
        <w:rPr>
          <w:rFonts w:ascii="Times New Roman" w:hAnsi="Times New Roman" w:cs="Times New Roman"/>
          <w:sz w:val="24"/>
          <w:szCs w:val="24"/>
        </w:rPr>
        <w:t xml:space="preserve"> </w:t>
      </w:r>
      <w:r w:rsidRPr="004E1FD6">
        <w:rPr>
          <w:rFonts w:ascii="Times New Roman" w:hAnsi="Times New Roman" w:cs="Times New Roman"/>
          <w:sz w:val="24"/>
          <w:szCs w:val="24"/>
        </w:rPr>
        <w:t>быть отказано только при отсутствии  ходатайств  из муниципальных образований автономного округа, подтверждающих кадровую потребность</w:t>
      </w:r>
      <w:r w:rsidR="00B72D46">
        <w:rPr>
          <w:rFonts w:ascii="Times New Roman" w:hAnsi="Times New Roman" w:cs="Times New Roman"/>
          <w:sz w:val="24"/>
          <w:szCs w:val="24"/>
        </w:rPr>
        <w:t xml:space="preserve">, </w:t>
      </w:r>
      <w:r w:rsidRPr="004E1FD6">
        <w:rPr>
          <w:rFonts w:ascii="Times New Roman" w:hAnsi="Times New Roman" w:cs="Times New Roman"/>
          <w:sz w:val="24"/>
          <w:szCs w:val="24"/>
        </w:rPr>
        <w:t xml:space="preserve"> </w:t>
      </w:r>
      <w:r w:rsidR="00B72D46">
        <w:rPr>
          <w:rFonts w:ascii="Times New Roman" w:hAnsi="Times New Roman" w:cs="Times New Roman"/>
          <w:sz w:val="24"/>
          <w:szCs w:val="24"/>
        </w:rPr>
        <w:t xml:space="preserve">отсутствия  их персоны в ходатайстве  Департамента физической культуры </w:t>
      </w:r>
      <w:r w:rsidRPr="004E1FD6">
        <w:rPr>
          <w:rFonts w:ascii="Times New Roman" w:hAnsi="Times New Roman" w:cs="Times New Roman"/>
          <w:sz w:val="24"/>
          <w:szCs w:val="24"/>
        </w:rPr>
        <w:t>и отсутствия  полного пакета документов.</w:t>
      </w: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7A6751" w:rsidRDefault="007A6751" w:rsidP="007A6751">
      <w:pPr>
        <w:ind w:left="6372" w:firstLine="708"/>
      </w:pPr>
    </w:p>
    <w:p w:rsidR="00B156AF" w:rsidRPr="00662E51" w:rsidRDefault="00B156AF" w:rsidP="00662E51"/>
    <w:sectPr w:rsidR="00B156AF" w:rsidRPr="00662E51" w:rsidSect="00F5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301"/>
    <w:multiLevelType w:val="multilevel"/>
    <w:tmpl w:val="AB209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4CB2FD2"/>
    <w:multiLevelType w:val="hybridMultilevel"/>
    <w:tmpl w:val="8E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1" w:cryptProviderType="rsaFull" w:cryptAlgorithmClass="hash" w:cryptAlgorithmType="typeAny" w:cryptAlgorithmSid="4" w:cryptSpinCount="100000" w:hash="ySnIvjp5lJcFZI4dsiiGWUajbPs=" w:salt="9oE/5gI/3lqU86SzgD2vfA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AF"/>
    <w:rsid w:val="000A71F8"/>
    <w:rsid w:val="004E1FD6"/>
    <w:rsid w:val="00551E4C"/>
    <w:rsid w:val="005D6118"/>
    <w:rsid w:val="00662E51"/>
    <w:rsid w:val="006D4E3F"/>
    <w:rsid w:val="007A6751"/>
    <w:rsid w:val="00901DCF"/>
    <w:rsid w:val="009924ED"/>
    <w:rsid w:val="00B156AF"/>
    <w:rsid w:val="00B72D46"/>
    <w:rsid w:val="00BD35AD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62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2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E51"/>
  </w:style>
  <w:style w:type="character" w:styleId="a4">
    <w:name w:val="Hyperlink"/>
    <w:basedOn w:val="a0"/>
    <w:uiPriority w:val="99"/>
    <w:semiHidden/>
    <w:unhideWhenUsed/>
    <w:rsid w:val="00662E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24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0A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Strong"/>
    <w:basedOn w:val="a0"/>
    <w:qFormat/>
    <w:rsid w:val="000A71F8"/>
    <w:rPr>
      <w:b/>
      <w:bCs/>
    </w:rPr>
  </w:style>
  <w:style w:type="paragraph" w:styleId="a9">
    <w:name w:val="List Paragraph"/>
    <w:basedOn w:val="a"/>
    <w:uiPriority w:val="34"/>
    <w:qFormat/>
    <w:rsid w:val="007A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62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2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E51"/>
  </w:style>
  <w:style w:type="character" w:styleId="a4">
    <w:name w:val="Hyperlink"/>
    <w:basedOn w:val="a0"/>
    <w:uiPriority w:val="99"/>
    <w:semiHidden/>
    <w:unhideWhenUsed/>
    <w:rsid w:val="00662E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24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0A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Strong"/>
    <w:basedOn w:val="a0"/>
    <w:qFormat/>
    <w:rsid w:val="000A71F8"/>
    <w:rPr>
      <w:b/>
      <w:bCs/>
    </w:rPr>
  </w:style>
  <w:style w:type="paragraph" w:styleId="a9">
    <w:name w:val="List Paragraph"/>
    <w:basedOn w:val="a"/>
    <w:uiPriority w:val="34"/>
    <w:qFormat/>
    <w:rsid w:val="007A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848">
          <w:marLeft w:val="17"/>
          <w:marRight w:val="17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Пользователь</cp:lastModifiedBy>
  <cp:revision>3</cp:revision>
  <cp:lastPrinted>2016-11-22T10:25:00Z</cp:lastPrinted>
  <dcterms:created xsi:type="dcterms:W3CDTF">2016-12-20T15:10:00Z</dcterms:created>
  <dcterms:modified xsi:type="dcterms:W3CDTF">2016-12-20T15:40:00Z</dcterms:modified>
</cp:coreProperties>
</file>