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8F" w:rsidRPr="00CC3B83" w:rsidRDefault="0032538F" w:rsidP="0032538F">
      <w:pPr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880875" w:rsidRPr="00222F9D" w:rsidRDefault="00880875" w:rsidP="00D10056">
      <w:pPr>
        <w:rPr>
          <w:color w:val="000000"/>
          <w:sz w:val="24"/>
          <w:szCs w:val="24"/>
        </w:rPr>
      </w:pP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rStyle w:val="c16"/>
          <w:sz w:val="28"/>
          <w:szCs w:val="28"/>
        </w:rPr>
        <w:t>Программа разработана на основе</w:t>
      </w:r>
      <w:r w:rsidRPr="00BE0A32">
        <w:rPr>
          <w:sz w:val="28"/>
          <w:szCs w:val="28"/>
        </w:rPr>
        <w:t> примерной программы основного общего образования по основам безопасности жизнедеятельности и авторской  комплексной учебной  программы по основам безопасности ж</w:t>
      </w:r>
      <w:r w:rsidR="001120CC">
        <w:rPr>
          <w:sz w:val="28"/>
          <w:szCs w:val="28"/>
        </w:rPr>
        <w:t>изнедеятельности (ОБЖ) для 10</w:t>
      </w:r>
      <w:r w:rsidRPr="00BE0A32">
        <w:rPr>
          <w:sz w:val="28"/>
          <w:szCs w:val="28"/>
        </w:rPr>
        <w:t xml:space="preserve"> классов под общей редакцией А.Т.Смирнова. Москва. «Просвещение», 2009г.</w:t>
      </w:r>
    </w:p>
    <w:p w:rsidR="00634D23" w:rsidRPr="00BE0A32" w:rsidRDefault="00634D23" w:rsidP="00634D23">
      <w:pPr>
        <w:pStyle w:val="c0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634D23" w:rsidRPr="00BE0A32" w:rsidRDefault="00634D23" w:rsidP="00634D23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BE0A32">
        <w:rPr>
          <w:sz w:val="28"/>
          <w:szCs w:val="28"/>
        </w:rPr>
        <w:t>ПОЯСНИТЕЛЬНАЯ ЗАПИСКА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 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BE0A32">
        <w:rPr>
          <w:sz w:val="28"/>
          <w:szCs w:val="28"/>
        </w:rPr>
        <w:t xml:space="preserve">Рабочая программа по курсу «Основы безопасности жизнедеятельности» для </w:t>
      </w:r>
      <w:r w:rsidRPr="00BE0A32">
        <w:rPr>
          <w:rStyle w:val="c16"/>
          <w:sz w:val="28"/>
          <w:szCs w:val="28"/>
        </w:rPr>
        <w:t>10</w:t>
      </w:r>
      <w:r w:rsidRPr="00BE0A32">
        <w:rPr>
          <w:sz w:val="28"/>
          <w:szCs w:val="28"/>
        </w:rPr>
        <w:t> классов составлена на основе примерной программы среднего (полного) общего образования по основам безопасности жизнедеятельности и авторской программы («Программы общеобразовательных учреждений.</w:t>
      </w:r>
      <w:proofErr w:type="gramEnd"/>
      <w:r w:rsidRPr="00BE0A32">
        <w:rPr>
          <w:sz w:val="28"/>
          <w:szCs w:val="28"/>
        </w:rPr>
        <w:t xml:space="preserve"> Основы безопасности жизнедеятельности 5-11 классы</w:t>
      </w:r>
      <w:proofErr w:type="gramStart"/>
      <w:r w:rsidRPr="00BE0A32">
        <w:rPr>
          <w:sz w:val="28"/>
          <w:szCs w:val="28"/>
        </w:rPr>
        <w:t xml:space="preserve">.» </w:t>
      </w:r>
      <w:proofErr w:type="gramEnd"/>
      <w:r w:rsidRPr="00BE0A32">
        <w:rPr>
          <w:sz w:val="28"/>
          <w:szCs w:val="28"/>
        </w:rPr>
        <w:t xml:space="preserve">Под общей редакцией А.Т.Смирнова Москва. </w:t>
      </w:r>
      <w:proofErr w:type="gramStart"/>
      <w:r w:rsidRPr="00BE0A32">
        <w:rPr>
          <w:sz w:val="28"/>
          <w:szCs w:val="28"/>
        </w:rPr>
        <w:t>«Просвещение» 2009 г».)</w:t>
      </w:r>
      <w:proofErr w:type="gramEnd"/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Программа рассчитана на 70 часов в год (2 час в неделю).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В рабочей программе нашли отражение цели и задачи изучения ОБЖ на III ступени образования, изложенные в пояснительной записке к рабочей  программе по ОБЖ.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 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b/>
          <w:sz w:val="28"/>
          <w:szCs w:val="28"/>
        </w:rPr>
      </w:pPr>
      <w:r w:rsidRPr="00BE0A32">
        <w:rPr>
          <w:b/>
          <w:sz w:val="28"/>
          <w:szCs w:val="28"/>
        </w:rPr>
        <w:t xml:space="preserve">Цели и задачи 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 xml:space="preserve">Содержание образования по ОБЖ  в 10 классах устанавливает следующие </w:t>
      </w:r>
      <w:r w:rsidRPr="00BE0A32">
        <w:rPr>
          <w:rStyle w:val="c16"/>
          <w:sz w:val="28"/>
          <w:szCs w:val="28"/>
        </w:rPr>
        <w:t>задачи: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формирование  учащихся научных представлений о принципах и путях снижения фактора риска в деятельности человека и общества;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выработку умений предвидеть опасные и чрезвычайные ситуации природного, техногенного и социального характера и адекватно противодействовать им: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формирование у учащихся модели безопасного поведения в условиях повседневной жизни и в различных опасных и чрезвычайных ситуациях, а так же развитие способностей оценивать опасные ситуации, принимать решение и действовать безопасно с учетом своих возможностей.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 xml:space="preserve">Изучение тематики данной учебной программы направлено на достижение следующих </w:t>
      </w:r>
      <w:r w:rsidRPr="00BE0A32">
        <w:rPr>
          <w:rStyle w:val="c16"/>
          <w:sz w:val="28"/>
          <w:szCs w:val="28"/>
        </w:rPr>
        <w:t>целей: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-воспитание ценностного отношения к здоровью и человеческой жизни; чувства уважения к героическому наследию России и к государственной символике страны; патриотизма и долга по защите Отечества;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lastRenderedPageBreak/>
        <w:t>-овладение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 xml:space="preserve">В рабочей программе заложены возможности предусмотренного стандартом формирования у обучающихся </w:t>
      </w:r>
      <w:proofErr w:type="spellStart"/>
      <w:r w:rsidRPr="00BE0A32">
        <w:rPr>
          <w:sz w:val="28"/>
          <w:szCs w:val="28"/>
        </w:rPr>
        <w:t>общеучебных</w:t>
      </w:r>
      <w:proofErr w:type="spellEnd"/>
      <w:r w:rsidRPr="00BE0A32">
        <w:rPr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proofErr w:type="spellStart"/>
      <w:r w:rsidRPr="00BE0A32">
        <w:rPr>
          <w:rStyle w:val="c16"/>
          <w:sz w:val="28"/>
          <w:szCs w:val="28"/>
        </w:rPr>
        <w:t>Общеучебные</w:t>
      </w:r>
      <w:proofErr w:type="spellEnd"/>
      <w:r w:rsidRPr="00BE0A32">
        <w:rPr>
          <w:rStyle w:val="c16"/>
          <w:sz w:val="28"/>
          <w:szCs w:val="28"/>
        </w:rPr>
        <w:t xml:space="preserve"> умения, навыки и способы деятельности: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BE0A32">
        <w:rPr>
          <w:sz w:val="28"/>
          <w:szCs w:val="28"/>
        </w:rPr>
        <w:t>общеучебных</w:t>
      </w:r>
      <w:proofErr w:type="spellEnd"/>
      <w:r w:rsidRPr="00BE0A32">
        <w:rPr>
          <w:sz w:val="28"/>
          <w:szCs w:val="28"/>
        </w:rPr>
        <w:t xml:space="preserve"> умений и навыков, универсальных способов деятельности и ключевых компетенций. Для курса «Основы безопасности жизнедеятельности» на этапе основного общего образования приоритетным можно считать формирование  таких умений и навыков, как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умение использовать элементы причинно-следственного и структурно-функционального анализа;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навыки исследовательской деятельности (умение выдвигать гипотезу, определять сущностные характеристики изучаемого объекта, самостоятельно выбирать критерии для сопоставления, оценки и классификации объектов);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навык работы с различными средствами массовой информации (навыки поиска и  обработки полученной информации);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умение оценивать и корректировать свое поведение в зависимости от обстоятельств в окружающей среде;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выполнение в повседневной жизни экологических требований;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умение отстаивать свою гражданскую позицию;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осуществлять осознанный выбор профессии.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BE0A32">
        <w:rPr>
          <w:sz w:val="28"/>
          <w:szCs w:val="28"/>
        </w:rPr>
        <w:t>внутрипредметных</w:t>
      </w:r>
      <w:proofErr w:type="spellEnd"/>
      <w:r w:rsidRPr="00BE0A32">
        <w:rPr>
          <w:sz w:val="28"/>
          <w:szCs w:val="28"/>
        </w:rPr>
        <w:t xml:space="preserve"> связей, а так же возрастными особенностями развития учащихся.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center"/>
        <w:rPr>
          <w:sz w:val="28"/>
          <w:szCs w:val="28"/>
        </w:rPr>
      </w:pPr>
      <w:proofErr w:type="spellStart"/>
      <w:r w:rsidRPr="00BE0A32">
        <w:rPr>
          <w:rStyle w:val="c16"/>
          <w:sz w:val="28"/>
          <w:szCs w:val="28"/>
        </w:rPr>
        <w:t>Межпредметные</w:t>
      </w:r>
      <w:proofErr w:type="spellEnd"/>
      <w:r w:rsidRPr="00BE0A32">
        <w:rPr>
          <w:sz w:val="28"/>
          <w:szCs w:val="28"/>
        </w:rPr>
        <w:t> связи.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 xml:space="preserve">Курс «Основы безопасности жизнедеятельности» представляет собой совокупность фрагментов во всех образовательных областях и основного массива содержания, которое обобщает и систематизирует учебный материал других предметов. В естествознании это сведения из физики, химии, биологии, географии и экологии, которые изучаются в тематических линиях «Защита человека в опасных и чрезвычайных ситуациях», «Основы медицинских знаний и здорового образа жизни». В обществознании – сведения о человеке, обществе и государстве для раздела «Основы военной службы» и тем, связанных с изучением законодательных и нормативных правовых актов Российской Федерации. В физической культуре – основы знаний о здоровом образе жизни и правила безопасности во время занятий физической культурой и спортом. </w:t>
      </w:r>
      <w:proofErr w:type="spellStart"/>
      <w:r w:rsidRPr="00BE0A32">
        <w:rPr>
          <w:sz w:val="28"/>
          <w:szCs w:val="28"/>
        </w:rPr>
        <w:t>Межпредметные</w:t>
      </w:r>
      <w:proofErr w:type="spellEnd"/>
      <w:r w:rsidRPr="00BE0A32">
        <w:rPr>
          <w:sz w:val="28"/>
          <w:szCs w:val="28"/>
        </w:rPr>
        <w:t xml:space="preserve"> связи реализуются за счет применения опорных знаний обучающихся,  проведения интегрированных уроков и т.д.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Особенности организации учебного процесса по ОБЖ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lastRenderedPageBreak/>
        <w:t xml:space="preserve">Основными </w:t>
      </w:r>
      <w:r w:rsidRPr="00BE0A32">
        <w:rPr>
          <w:rStyle w:val="c16"/>
          <w:sz w:val="28"/>
          <w:szCs w:val="28"/>
        </w:rPr>
        <w:t>принципами обучения</w:t>
      </w:r>
      <w:r w:rsidRPr="00BE0A32">
        <w:rPr>
          <w:sz w:val="28"/>
          <w:szCs w:val="28"/>
        </w:rPr>
        <w:t> 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Принципы реализуются с помощью различных методов и средств (ТСО, наглядность), приемов позволяющих представлять взаимосвязь изучаемых явлений с реальной действительностью.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 xml:space="preserve">Основные </w:t>
      </w:r>
      <w:r w:rsidRPr="00BE0A32">
        <w:rPr>
          <w:rStyle w:val="c16"/>
          <w:sz w:val="28"/>
          <w:szCs w:val="28"/>
        </w:rPr>
        <w:t>методы обучени</w:t>
      </w:r>
      <w:proofErr w:type="gramStart"/>
      <w:r w:rsidRPr="00BE0A32">
        <w:rPr>
          <w:rStyle w:val="c16"/>
          <w:sz w:val="28"/>
          <w:szCs w:val="28"/>
        </w:rPr>
        <w:t>я</w:t>
      </w:r>
      <w:r w:rsidRPr="00BE0A32">
        <w:rPr>
          <w:sz w:val="28"/>
          <w:szCs w:val="28"/>
        </w:rPr>
        <w:t>-</w:t>
      </w:r>
      <w:proofErr w:type="gramEnd"/>
      <w:r w:rsidRPr="00BE0A32">
        <w:rPr>
          <w:sz w:val="28"/>
          <w:szCs w:val="28"/>
        </w:rPr>
        <w:t xml:space="preserve"> наблюдения, повседневный опыт, интуитивное предсказание, активные методы обучения стимулирующие познавательную деятельность учащихся, </w:t>
      </w:r>
      <w:proofErr w:type="spellStart"/>
      <w:r w:rsidRPr="00BE0A32">
        <w:rPr>
          <w:sz w:val="28"/>
          <w:szCs w:val="28"/>
        </w:rPr>
        <w:t>интеракивное</w:t>
      </w:r>
      <w:proofErr w:type="spellEnd"/>
      <w:r w:rsidRPr="00BE0A32">
        <w:rPr>
          <w:sz w:val="28"/>
          <w:szCs w:val="28"/>
        </w:rPr>
        <w:t xml:space="preserve"> обучение- обучение основанное на общении, компьютерные методы обучения (адаптивные методы, метод проблем и открытий, метод научных исследований и т.д.)</w:t>
      </w:r>
    </w:p>
    <w:p w:rsidR="00634D23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 </w:t>
      </w:r>
      <w:r w:rsidRPr="00BE0A32">
        <w:rPr>
          <w:sz w:val="28"/>
          <w:szCs w:val="28"/>
        </w:rPr>
        <w:tab/>
      </w:r>
      <w:proofErr w:type="gramStart"/>
      <w:r w:rsidRPr="00BE0A32">
        <w:rPr>
          <w:sz w:val="28"/>
          <w:szCs w:val="28"/>
        </w:rPr>
        <w:t>Методы обучения включают устное изложение материала (рассказ, объяснение, инструктирование, лекция), обсуждение объясняемого материала (беседа, классно-групповое занятие, семинар), демонстрация, упражнение, самостоятельная работа.</w:t>
      </w:r>
      <w:proofErr w:type="gramEnd"/>
    </w:p>
    <w:p w:rsidR="005E4C70" w:rsidRPr="00BE0A32" w:rsidRDefault="005E4C70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634D23" w:rsidRPr="005E4C70" w:rsidRDefault="00634D23" w:rsidP="00634D23">
      <w:pPr>
        <w:pStyle w:val="c2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5E4C70">
        <w:rPr>
          <w:rStyle w:val="c16"/>
          <w:b/>
          <w:sz w:val="28"/>
          <w:szCs w:val="28"/>
        </w:rPr>
        <w:t>Результаты обучения.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Результаты изучения учебного предмета «Основы безопасности жизнедеятельности» приведены в разделе «Требования к уровню подготовки выпускников». Требования направлены на формирование знаний и умений, востребованных в повседневной жизни, позволяющих предвидеть опасные и чрезвычайные ситуации и в случае их наступления правильно действовать.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E0A32">
        <w:rPr>
          <w:rStyle w:val="c16"/>
          <w:sz w:val="28"/>
          <w:szCs w:val="28"/>
        </w:rPr>
        <w:t>Требования к уровню подготовки выпускников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 xml:space="preserve">В результате изучения основ безопасности жизнедеятельности на базовом уровне ученик должен </w:t>
      </w:r>
      <w:r w:rsidRPr="00BE0A32">
        <w:rPr>
          <w:rStyle w:val="c16"/>
          <w:sz w:val="28"/>
          <w:szCs w:val="28"/>
        </w:rPr>
        <w:t>знать/понимать</w:t>
      </w:r>
      <w:r w:rsidRPr="00BE0A32">
        <w:rPr>
          <w:sz w:val="28"/>
          <w:szCs w:val="28"/>
        </w:rPr>
        <w:t>: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основы российского законодательства об обороне государства и воинской обязанности граждан;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порядок первоначальной постановки на воинский учет, медицинского освидетельствования, призыва на военную службу;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состав и предназначение Вооруженных сил Российской Федерации;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требования, предъявляемые военной службой к уровню подготовленности призывника;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предназначение, структуру и задачи РСЧС;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 предназначение, структуру и задачи гражданской обороны;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rStyle w:val="c16"/>
          <w:sz w:val="28"/>
          <w:szCs w:val="28"/>
        </w:rPr>
        <w:t>уметь: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lastRenderedPageBreak/>
        <w:t>- владеть способами защиты населения от чрезвычайных ситуаций природного и техногенного характера;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пользоваться средствами индивидуальной и коллективной защиты;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оценивать уровень своей подготовленности и осуществлять  самоопределение по отношению к военной службе;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 xml:space="preserve">использовать приобретенные знания и умения в практической и повседневной жизни </w:t>
      </w:r>
      <w:proofErr w:type="gramStart"/>
      <w:r w:rsidRPr="00BE0A32">
        <w:rPr>
          <w:sz w:val="28"/>
          <w:szCs w:val="28"/>
        </w:rPr>
        <w:t>для</w:t>
      </w:r>
      <w:proofErr w:type="gramEnd"/>
      <w:r w:rsidRPr="00BE0A32">
        <w:rPr>
          <w:sz w:val="28"/>
          <w:szCs w:val="28"/>
        </w:rPr>
        <w:t>: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ведения здорового образа жизни;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оказания первой медицинской помощи;</w:t>
      </w:r>
    </w:p>
    <w:p w:rsidR="00634D23" w:rsidRPr="00BE0A32" w:rsidRDefault="00634D23" w:rsidP="00634D2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развития в себе духовных и физических качеств, необходимых для службы;</w:t>
      </w:r>
    </w:p>
    <w:p w:rsidR="00657329" w:rsidRDefault="00634D23" w:rsidP="00657329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- вызова (обращения за помощью) в случае необходимости соответствующих служб экстренной помощи.</w:t>
      </w:r>
    </w:p>
    <w:p w:rsidR="00002CC2" w:rsidRDefault="00002CC2" w:rsidP="00657329">
      <w:pPr>
        <w:pStyle w:val="c2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  <w:r>
        <w:rPr>
          <w:sz w:val="28"/>
          <w:szCs w:val="28"/>
        </w:rPr>
        <w:t>.</w:t>
      </w:r>
    </w:p>
    <w:p w:rsidR="00002CC2" w:rsidRDefault="007547DB" w:rsidP="00002CC2">
      <w:pPr>
        <w:pStyle w:val="Textbodyindent"/>
        <w:spacing w:after="0"/>
        <w:ind w:left="0"/>
        <w:jc w:val="center"/>
      </w:pPr>
      <w:r>
        <w:rPr>
          <w:b/>
        </w:rPr>
        <w:t>по Основам безопасности</w:t>
      </w:r>
      <w:r w:rsidR="00CC1105">
        <w:rPr>
          <w:b/>
        </w:rPr>
        <w:t xml:space="preserve"> жизнедеятельности</w:t>
      </w:r>
      <w:r>
        <w:rPr>
          <w:b/>
        </w:rPr>
        <w:t xml:space="preserve"> 10</w:t>
      </w:r>
      <w:r w:rsidR="00002CC2">
        <w:rPr>
          <w:b/>
        </w:rPr>
        <w:t xml:space="preserve"> класс</w:t>
      </w:r>
    </w:p>
    <w:p w:rsidR="00002CC2" w:rsidRDefault="00002CC2" w:rsidP="00002CC2">
      <w:pPr>
        <w:pStyle w:val="Standard"/>
        <w:jc w:val="center"/>
        <w:rPr>
          <w:sz w:val="28"/>
          <w:szCs w:val="28"/>
        </w:rPr>
      </w:pPr>
    </w:p>
    <w:tbl>
      <w:tblPr>
        <w:tblW w:w="957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4"/>
        <w:gridCol w:w="6092"/>
      </w:tblGrid>
      <w:tr w:rsidR="00002CC2" w:rsidTr="00C765D5">
        <w:trPr>
          <w:trHeight w:val="307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C2" w:rsidRDefault="00002CC2">
            <w:pPr>
              <w:pStyle w:val="Standard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C2" w:rsidRDefault="00BC7474">
            <w:pPr>
              <w:pStyle w:val="Standard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</w:t>
            </w:r>
            <w:r w:rsidR="00002CC2">
              <w:rPr>
                <w:b/>
                <w:lang w:eastAsia="en-US"/>
              </w:rPr>
              <w:t>оличество часов на ее изучение</w:t>
            </w:r>
          </w:p>
        </w:tc>
      </w:tr>
      <w:tr w:rsidR="00002CC2" w:rsidTr="00C765D5">
        <w:trPr>
          <w:trHeight w:val="307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474" w:rsidRDefault="00BC7474" w:rsidP="00BC7474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>Безопасность и защита</w:t>
            </w:r>
            <w:r w:rsidR="0049077E">
              <w:rPr>
                <w:b/>
                <w:lang w:eastAsia="en-US"/>
              </w:rPr>
              <w:t xml:space="preserve"> человека</w:t>
            </w:r>
            <w:r w:rsidR="00B068A8">
              <w:rPr>
                <w:b/>
                <w:lang w:eastAsia="en-US"/>
              </w:rPr>
              <w:t xml:space="preserve"> в опасных и чрезвычайных ситуациях</w:t>
            </w:r>
          </w:p>
          <w:p w:rsidR="00002CC2" w:rsidRDefault="00002CC2">
            <w:pPr>
              <w:pStyle w:val="Standard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C2" w:rsidRDefault="00D96202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316BBD">
              <w:rPr>
                <w:lang w:eastAsia="en-US"/>
              </w:rPr>
              <w:t xml:space="preserve"> ч.</w:t>
            </w:r>
          </w:p>
        </w:tc>
      </w:tr>
      <w:tr w:rsidR="00002CC2" w:rsidTr="00C765D5">
        <w:trPr>
          <w:trHeight w:val="307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BBD" w:rsidRDefault="00316BBD" w:rsidP="00316BBD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Основы медицинских знаний и здорового образа жизни</w:t>
            </w:r>
          </w:p>
          <w:p w:rsidR="00002CC2" w:rsidRDefault="00002CC2">
            <w:pPr>
              <w:pStyle w:val="Standard"/>
              <w:spacing w:line="276" w:lineRule="auto"/>
              <w:rPr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C2" w:rsidRDefault="00D96202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520C0">
              <w:rPr>
                <w:lang w:eastAsia="en-US"/>
              </w:rPr>
              <w:t xml:space="preserve"> ч.</w:t>
            </w:r>
          </w:p>
        </w:tc>
      </w:tr>
      <w:tr w:rsidR="00002CC2" w:rsidTr="00C765D5">
        <w:trPr>
          <w:trHeight w:val="307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C2" w:rsidRPr="001520C0" w:rsidRDefault="00002CC2" w:rsidP="001520C0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 w:rsidR="00AD0A05">
              <w:rPr>
                <w:b/>
                <w:lang w:eastAsia="en-US"/>
              </w:rPr>
              <w:t>Основы военной службы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C2" w:rsidRDefault="00AD0A05" w:rsidP="00A20038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617B3F">
              <w:rPr>
                <w:lang w:eastAsia="en-US"/>
              </w:rPr>
              <w:t xml:space="preserve"> ч</w:t>
            </w:r>
            <w:proofErr w:type="gramStart"/>
            <w:r w:rsidR="00617B3F">
              <w:rPr>
                <w:lang w:eastAsia="en-US"/>
              </w:rPr>
              <w:t xml:space="preserve"> .</w:t>
            </w:r>
            <w:proofErr w:type="gramEnd"/>
          </w:p>
        </w:tc>
      </w:tr>
      <w:tr w:rsidR="00002CC2" w:rsidTr="00C765D5">
        <w:trPr>
          <w:trHeight w:val="323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C2" w:rsidRDefault="00002CC2">
            <w:pPr>
              <w:pStyle w:val="Standard"/>
              <w:spacing w:line="276" w:lineRule="auto"/>
              <w:rPr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C2" w:rsidRDefault="00002CC2">
            <w:pPr>
              <w:pStyle w:val="Standard"/>
              <w:spacing w:line="276" w:lineRule="auto"/>
              <w:rPr>
                <w:lang w:eastAsia="en-US"/>
              </w:rPr>
            </w:pPr>
          </w:p>
        </w:tc>
      </w:tr>
      <w:tr w:rsidR="00002CC2" w:rsidTr="00C765D5">
        <w:trPr>
          <w:trHeight w:val="323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C2" w:rsidRDefault="00002CC2">
            <w:pPr>
              <w:pStyle w:val="Standard"/>
              <w:spacing w:line="276" w:lineRule="auto"/>
              <w:rPr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C2" w:rsidRDefault="00002CC2">
            <w:pPr>
              <w:pStyle w:val="Textbodyindent"/>
              <w:spacing w:after="0" w:line="276" w:lineRule="auto"/>
              <w:ind w:left="0"/>
              <w:rPr>
                <w:lang w:eastAsia="en-US"/>
              </w:rPr>
            </w:pPr>
          </w:p>
        </w:tc>
      </w:tr>
      <w:tr w:rsidR="00002CC2" w:rsidTr="00C765D5">
        <w:trPr>
          <w:trHeight w:val="323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C2" w:rsidRDefault="00002CC2">
            <w:pPr>
              <w:pStyle w:val="Textbodyindent"/>
              <w:snapToGrid w:val="0"/>
              <w:spacing w:after="0" w:line="276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C2" w:rsidRDefault="00002CC2">
            <w:pPr>
              <w:pStyle w:val="Textbodyindent"/>
              <w:spacing w:after="0" w:line="276" w:lineRule="auto"/>
              <w:ind w:left="0"/>
              <w:rPr>
                <w:lang w:eastAsia="en-US"/>
              </w:rPr>
            </w:pPr>
          </w:p>
        </w:tc>
      </w:tr>
      <w:tr w:rsidR="00002CC2" w:rsidTr="00C765D5">
        <w:trPr>
          <w:trHeight w:val="323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CC2" w:rsidRDefault="00002CC2">
            <w:pPr>
              <w:pStyle w:val="Textbodyindent"/>
              <w:snapToGrid w:val="0"/>
              <w:spacing w:after="0" w:line="276" w:lineRule="auto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 35 часов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C2" w:rsidRDefault="00002CC2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</w:p>
        </w:tc>
      </w:tr>
    </w:tbl>
    <w:p w:rsidR="005E4C70" w:rsidRDefault="005E4C70" w:rsidP="00634D23">
      <w:pPr>
        <w:shd w:val="clear" w:color="auto" w:fill="FFFFFF"/>
        <w:jc w:val="both"/>
        <w:rPr>
          <w:bCs/>
          <w:spacing w:val="8"/>
          <w:w w:val="108"/>
          <w:sz w:val="28"/>
          <w:szCs w:val="28"/>
        </w:rPr>
      </w:pPr>
    </w:p>
    <w:p w:rsidR="00AD70B4" w:rsidRDefault="00AD70B4" w:rsidP="00AD70B4">
      <w:pPr>
        <w:pStyle w:val="c2"/>
        <w:shd w:val="clear" w:color="auto" w:fill="FFFFFF"/>
        <w:spacing w:before="0" w:after="0"/>
        <w:jc w:val="both"/>
        <w:rPr>
          <w:bCs/>
          <w:spacing w:val="8"/>
          <w:w w:val="108"/>
          <w:sz w:val="28"/>
          <w:szCs w:val="28"/>
        </w:rPr>
      </w:pPr>
    </w:p>
    <w:p w:rsidR="00AD70B4" w:rsidRDefault="00AD70B4" w:rsidP="00AD70B4">
      <w:pPr>
        <w:pStyle w:val="c2"/>
        <w:shd w:val="clear" w:color="auto" w:fill="FFFFFF"/>
        <w:spacing w:before="0" w:after="0"/>
        <w:jc w:val="both"/>
        <w:rPr>
          <w:bCs/>
          <w:spacing w:val="8"/>
          <w:w w:val="108"/>
          <w:sz w:val="28"/>
          <w:szCs w:val="28"/>
        </w:rPr>
      </w:pPr>
    </w:p>
    <w:p w:rsidR="00AD70B4" w:rsidRDefault="00AD70B4" w:rsidP="00AD70B4">
      <w:pPr>
        <w:pStyle w:val="c2"/>
        <w:shd w:val="clear" w:color="auto" w:fill="FFFFFF"/>
        <w:spacing w:before="0" w:after="0"/>
        <w:jc w:val="both"/>
        <w:rPr>
          <w:bCs/>
          <w:spacing w:val="8"/>
          <w:w w:val="108"/>
          <w:sz w:val="28"/>
          <w:szCs w:val="28"/>
        </w:rPr>
      </w:pPr>
    </w:p>
    <w:p w:rsidR="00AD70B4" w:rsidRDefault="00AD70B4" w:rsidP="00AD70B4">
      <w:pPr>
        <w:pStyle w:val="c2"/>
        <w:shd w:val="clear" w:color="auto" w:fill="FFFFFF"/>
        <w:spacing w:before="0" w:after="0"/>
        <w:jc w:val="both"/>
        <w:rPr>
          <w:bCs/>
          <w:spacing w:val="8"/>
          <w:w w:val="108"/>
          <w:sz w:val="28"/>
          <w:szCs w:val="28"/>
        </w:rPr>
      </w:pPr>
    </w:p>
    <w:p w:rsidR="00AD70B4" w:rsidRDefault="00AD70B4" w:rsidP="00AD70B4">
      <w:pPr>
        <w:pStyle w:val="c2"/>
        <w:shd w:val="clear" w:color="auto" w:fill="FFFFFF"/>
        <w:spacing w:before="0" w:after="0"/>
        <w:jc w:val="both"/>
        <w:rPr>
          <w:bCs/>
          <w:spacing w:val="8"/>
          <w:w w:val="108"/>
          <w:sz w:val="28"/>
          <w:szCs w:val="28"/>
        </w:rPr>
      </w:pPr>
    </w:p>
    <w:p w:rsidR="00AD70B4" w:rsidRDefault="00AD70B4" w:rsidP="00AD70B4">
      <w:pPr>
        <w:pStyle w:val="c2"/>
        <w:shd w:val="clear" w:color="auto" w:fill="FFFFFF"/>
        <w:spacing w:before="0" w:after="0"/>
        <w:jc w:val="both"/>
        <w:rPr>
          <w:bCs/>
          <w:spacing w:val="8"/>
          <w:w w:val="108"/>
          <w:sz w:val="28"/>
          <w:szCs w:val="28"/>
        </w:rPr>
      </w:pPr>
    </w:p>
    <w:p w:rsidR="00AD70B4" w:rsidRDefault="00AD70B4" w:rsidP="00AD70B4">
      <w:pPr>
        <w:pStyle w:val="c2"/>
        <w:shd w:val="clear" w:color="auto" w:fill="FFFFFF"/>
        <w:spacing w:before="0" w:after="0"/>
        <w:jc w:val="both"/>
        <w:rPr>
          <w:bCs/>
          <w:spacing w:val="8"/>
          <w:w w:val="108"/>
          <w:sz w:val="28"/>
          <w:szCs w:val="28"/>
        </w:rPr>
      </w:pPr>
    </w:p>
    <w:p w:rsidR="00AD70B4" w:rsidRDefault="00AD70B4" w:rsidP="00AD70B4">
      <w:pPr>
        <w:pStyle w:val="c2"/>
        <w:shd w:val="clear" w:color="auto" w:fill="FFFFFF"/>
        <w:spacing w:before="0" w:after="0"/>
        <w:jc w:val="both"/>
        <w:rPr>
          <w:bCs/>
          <w:spacing w:val="8"/>
          <w:w w:val="108"/>
          <w:sz w:val="28"/>
          <w:szCs w:val="28"/>
        </w:rPr>
      </w:pPr>
    </w:p>
    <w:p w:rsidR="00AD70B4" w:rsidRDefault="00AD70B4" w:rsidP="00AD70B4">
      <w:pPr>
        <w:pStyle w:val="c2"/>
        <w:shd w:val="clear" w:color="auto" w:fill="FFFFFF"/>
        <w:spacing w:before="0" w:after="0"/>
        <w:jc w:val="both"/>
        <w:rPr>
          <w:bCs/>
          <w:spacing w:val="8"/>
          <w:w w:val="108"/>
          <w:sz w:val="28"/>
          <w:szCs w:val="28"/>
        </w:rPr>
      </w:pPr>
    </w:p>
    <w:p w:rsidR="00AD70B4" w:rsidRDefault="00AD70B4" w:rsidP="00AD70B4">
      <w:pPr>
        <w:pStyle w:val="c2"/>
        <w:shd w:val="clear" w:color="auto" w:fill="FFFFFF"/>
        <w:spacing w:before="0" w:after="0"/>
        <w:jc w:val="both"/>
        <w:rPr>
          <w:bCs/>
          <w:spacing w:val="8"/>
          <w:w w:val="108"/>
          <w:sz w:val="28"/>
          <w:szCs w:val="28"/>
        </w:rPr>
      </w:pPr>
    </w:p>
    <w:p w:rsidR="00AD70B4" w:rsidRDefault="00AD70B4" w:rsidP="00AD70B4">
      <w:pPr>
        <w:pStyle w:val="c2"/>
        <w:shd w:val="clear" w:color="auto" w:fill="FFFFFF"/>
        <w:spacing w:before="0" w:after="0"/>
        <w:jc w:val="both"/>
        <w:rPr>
          <w:bCs/>
          <w:spacing w:val="8"/>
          <w:w w:val="108"/>
          <w:sz w:val="28"/>
          <w:szCs w:val="28"/>
        </w:rPr>
      </w:pPr>
    </w:p>
    <w:p w:rsidR="00AD70B4" w:rsidRDefault="00AD70B4" w:rsidP="00AD70B4">
      <w:pPr>
        <w:pStyle w:val="c2"/>
        <w:shd w:val="clear" w:color="auto" w:fill="FFFFFF"/>
        <w:spacing w:before="0" w:after="0"/>
        <w:jc w:val="both"/>
        <w:rPr>
          <w:bCs/>
          <w:spacing w:val="8"/>
          <w:w w:val="108"/>
          <w:sz w:val="28"/>
          <w:szCs w:val="28"/>
        </w:rPr>
      </w:pPr>
    </w:p>
    <w:p w:rsidR="00AD70B4" w:rsidRDefault="00AD70B4" w:rsidP="00AD70B4">
      <w:pPr>
        <w:pStyle w:val="c2"/>
        <w:shd w:val="clear" w:color="auto" w:fill="FFFFFF"/>
        <w:spacing w:before="0" w:after="0"/>
        <w:jc w:val="both"/>
        <w:rPr>
          <w:bCs/>
          <w:spacing w:val="8"/>
          <w:w w:val="108"/>
          <w:sz w:val="28"/>
          <w:szCs w:val="28"/>
        </w:rPr>
      </w:pPr>
    </w:p>
    <w:p w:rsidR="00AD70B4" w:rsidRDefault="00AD70B4" w:rsidP="00AD70B4">
      <w:pPr>
        <w:pStyle w:val="c2"/>
        <w:shd w:val="clear" w:color="auto" w:fill="FFFFFF"/>
        <w:spacing w:before="0" w:after="0"/>
        <w:jc w:val="both"/>
        <w:rPr>
          <w:bCs/>
          <w:spacing w:val="8"/>
          <w:w w:val="108"/>
          <w:sz w:val="28"/>
          <w:szCs w:val="28"/>
        </w:rPr>
      </w:pPr>
    </w:p>
    <w:p w:rsidR="00AD70B4" w:rsidRDefault="00AD70B4" w:rsidP="00AD70B4">
      <w:pPr>
        <w:pStyle w:val="c2"/>
        <w:shd w:val="clear" w:color="auto" w:fill="FFFFFF"/>
        <w:spacing w:before="0" w:after="0"/>
        <w:jc w:val="both"/>
        <w:rPr>
          <w:bCs/>
          <w:spacing w:val="8"/>
          <w:w w:val="108"/>
          <w:sz w:val="28"/>
          <w:szCs w:val="28"/>
        </w:rPr>
      </w:pPr>
    </w:p>
    <w:p w:rsidR="00AD70B4" w:rsidRDefault="00AD70B4" w:rsidP="00AD70B4">
      <w:pPr>
        <w:pStyle w:val="c2"/>
        <w:shd w:val="clear" w:color="auto" w:fill="FFFFFF"/>
        <w:spacing w:before="0" w:after="0"/>
        <w:jc w:val="both"/>
        <w:rPr>
          <w:bCs/>
          <w:spacing w:val="8"/>
          <w:w w:val="108"/>
          <w:sz w:val="28"/>
          <w:szCs w:val="28"/>
        </w:rPr>
      </w:pPr>
    </w:p>
    <w:p w:rsidR="00AD70B4" w:rsidRDefault="00AD70B4" w:rsidP="00AD70B4">
      <w:pPr>
        <w:pStyle w:val="c2"/>
        <w:shd w:val="clear" w:color="auto" w:fill="FFFFFF"/>
        <w:spacing w:before="0" w:after="0"/>
        <w:jc w:val="both"/>
        <w:rPr>
          <w:bCs/>
          <w:spacing w:val="8"/>
          <w:w w:val="108"/>
          <w:sz w:val="28"/>
          <w:szCs w:val="28"/>
        </w:rPr>
      </w:pPr>
    </w:p>
    <w:p w:rsidR="00430F17" w:rsidRPr="00324E1A" w:rsidRDefault="00430F17" w:rsidP="00430F17">
      <w:pPr>
        <w:pStyle w:val="a3"/>
        <w:rPr>
          <w:sz w:val="20"/>
          <w:szCs w:val="20"/>
        </w:rPr>
      </w:pPr>
    </w:p>
    <w:p w:rsidR="00430F17" w:rsidRDefault="00430F17" w:rsidP="00477FD7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30F17" w:rsidRDefault="00430F17" w:rsidP="00477FD7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30F17" w:rsidRDefault="00430F17" w:rsidP="00477FD7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30F17" w:rsidRDefault="00430F17" w:rsidP="00477FD7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30F17" w:rsidRDefault="00430F17" w:rsidP="00477FD7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30F17" w:rsidRDefault="00430F17" w:rsidP="00477FD7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30F17" w:rsidRDefault="00430F17" w:rsidP="00477FD7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30F17" w:rsidRDefault="00430F17" w:rsidP="00477FD7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30F17" w:rsidRDefault="00430F17" w:rsidP="00477FD7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30F17" w:rsidRDefault="00430F17" w:rsidP="00477FD7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30F17" w:rsidRDefault="00430F17" w:rsidP="00477FD7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30F17" w:rsidRDefault="00430F17" w:rsidP="00477FD7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30F17" w:rsidRPr="00BE0A32" w:rsidRDefault="00430F17" w:rsidP="00430F17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Pr="00BE0A32">
        <w:rPr>
          <w:sz w:val="28"/>
          <w:szCs w:val="28"/>
        </w:rPr>
        <w:t>:</w:t>
      </w:r>
    </w:p>
    <w:p w:rsidR="00430F17" w:rsidRPr="00BE0A32" w:rsidRDefault="00430F17" w:rsidP="00430F17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 xml:space="preserve">1. </w:t>
      </w:r>
      <w:proofErr w:type="spellStart"/>
      <w:r w:rsidRPr="00BE0A32">
        <w:rPr>
          <w:sz w:val="28"/>
          <w:szCs w:val="28"/>
        </w:rPr>
        <w:t>А.Т.Смирнов</w:t>
      </w:r>
      <w:proofErr w:type="spellEnd"/>
      <w:r w:rsidRPr="00BE0A32">
        <w:rPr>
          <w:sz w:val="28"/>
          <w:szCs w:val="28"/>
        </w:rPr>
        <w:t xml:space="preserve"> «Основы безопасности жизнедеятельности» 10 класс. 11 класс. Москва, «Просвещение» 2007 г.,</w:t>
      </w:r>
    </w:p>
    <w:p w:rsidR="00477FD7" w:rsidRPr="00BE0A32" w:rsidRDefault="00477FD7" w:rsidP="00477FD7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 xml:space="preserve">2. </w:t>
      </w:r>
      <w:proofErr w:type="spellStart"/>
      <w:r w:rsidRPr="00BE0A32">
        <w:rPr>
          <w:sz w:val="28"/>
          <w:szCs w:val="28"/>
        </w:rPr>
        <w:t>В.Н.Латчук</w:t>
      </w:r>
      <w:proofErr w:type="spellEnd"/>
      <w:r w:rsidRPr="00BE0A32">
        <w:rPr>
          <w:sz w:val="28"/>
          <w:szCs w:val="28"/>
        </w:rPr>
        <w:t xml:space="preserve"> «Основы безопасности жизнедеятельности» 10 класс. 11 класс. Москва, «Дрофа» 2007 г.</w:t>
      </w:r>
    </w:p>
    <w:p w:rsidR="00477FD7" w:rsidRPr="00BE0A32" w:rsidRDefault="00477FD7" w:rsidP="00477FD7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Дополнительная литература:</w:t>
      </w:r>
    </w:p>
    <w:p w:rsidR="00477FD7" w:rsidRPr="00BE0A32" w:rsidRDefault="00477FD7" w:rsidP="00477FD7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1. В.П.Ситников «Основы безопасности жизнедеятельности». Справочник школьника. Москва, «АСТ» 1997 г.</w:t>
      </w:r>
    </w:p>
    <w:p w:rsidR="00477FD7" w:rsidRPr="00BE0A32" w:rsidRDefault="00477FD7" w:rsidP="00477FD7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2. В.Г.Бубнов «Основы медицинских знаний» учебное пособие. Москва, «АСТ» 1997 г.</w:t>
      </w:r>
    </w:p>
    <w:p w:rsidR="00477FD7" w:rsidRPr="00BE0A32" w:rsidRDefault="00477FD7" w:rsidP="00477FD7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BE0A32">
        <w:rPr>
          <w:sz w:val="28"/>
          <w:szCs w:val="28"/>
        </w:rPr>
        <w:t>MULTIMEDIA – поддержка предмета: Библиотека электронных наглядных пособий ОБЖ 5-11 класс Министерство образования Российской федерации</w:t>
      </w:r>
      <w:proofErr w:type="gramStart"/>
      <w:r w:rsidRPr="00BE0A32">
        <w:rPr>
          <w:sz w:val="28"/>
          <w:szCs w:val="28"/>
        </w:rPr>
        <w:t xml:space="preserve"> ,</w:t>
      </w:r>
      <w:proofErr w:type="gramEnd"/>
      <w:r w:rsidRPr="00BE0A32">
        <w:rPr>
          <w:sz w:val="28"/>
          <w:szCs w:val="28"/>
        </w:rPr>
        <w:t xml:space="preserve"> ГУ РЦ ЭМТО, «Кирилл и Мефодий», 2003 г.</w:t>
      </w:r>
    </w:p>
    <w:p w:rsidR="005E4C70" w:rsidRDefault="005E4C70" w:rsidP="00634D23">
      <w:pPr>
        <w:shd w:val="clear" w:color="auto" w:fill="FFFFFF"/>
        <w:jc w:val="both"/>
        <w:rPr>
          <w:bCs/>
          <w:spacing w:val="8"/>
          <w:w w:val="108"/>
          <w:sz w:val="28"/>
          <w:szCs w:val="28"/>
        </w:rPr>
      </w:pPr>
    </w:p>
    <w:p w:rsidR="005E4C70" w:rsidRDefault="005E4C70" w:rsidP="00634D23">
      <w:pPr>
        <w:shd w:val="clear" w:color="auto" w:fill="FFFFFF"/>
        <w:jc w:val="both"/>
        <w:rPr>
          <w:bCs/>
          <w:spacing w:val="8"/>
          <w:w w:val="108"/>
          <w:sz w:val="28"/>
          <w:szCs w:val="28"/>
        </w:rPr>
      </w:pPr>
    </w:p>
    <w:p w:rsidR="005E4C70" w:rsidRDefault="005E4C70" w:rsidP="00634D23">
      <w:pPr>
        <w:shd w:val="clear" w:color="auto" w:fill="FFFFFF"/>
        <w:jc w:val="both"/>
        <w:rPr>
          <w:bCs/>
          <w:spacing w:val="8"/>
          <w:w w:val="108"/>
          <w:sz w:val="28"/>
          <w:szCs w:val="28"/>
        </w:rPr>
      </w:pPr>
    </w:p>
    <w:p w:rsidR="005E4C70" w:rsidRDefault="005E4C70" w:rsidP="00634D23">
      <w:pPr>
        <w:shd w:val="clear" w:color="auto" w:fill="FFFFFF"/>
        <w:jc w:val="both"/>
        <w:rPr>
          <w:bCs/>
          <w:spacing w:val="8"/>
          <w:w w:val="108"/>
          <w:sz w:val="28"/>
          <w:szCs w:val="28"/>
        </w:rPr>
      </w:pPr>
    </w:p>
    <w:p w:rsidR="005E4C70" w:rsidRDefault="005E4C70" w:rsidP="00634D23">
      <w:pPr>
        <w:shd w:val="clear" w:color="auto" w:fill="FFFFFF"/>
        <w:jc w:val="both"/>
        <w:rPr>
          <w:bCs/>
          <w:spacing w:val="8"/>
          <w:w w:val="108"/>
          <w:sz w:val="28"/>
          <w:szCs w:val="28"/>
        </w:rPr>
      </w:pPr>
    </w:p>
    <w:p w:rsidR="005E4C70" w:rsidRDefault="005E4C70" w:rsidP="00634D23">
      <w:pPr>
        <w:shd w:val="clear" w:color="auto" w:fill="FFFFFF"/>
        <w:jc w:val="both"/>
        <w:rPr>
          <w:bCs/>
          <w:spacing w:val="8"/>
          <w:w w:val="108"/>
          <w:sz w:val="28"/>
          <w:szCs w:val="28"/>
        </w:rPr>
      </w:pPr>
    </w:p>
    <w:p w:rsidR="005E4C70" w:rsidRDefault="001D6AF5" w:rsidP="00194D55">
      <w:pPr>
        <w:ind w:left="960" w:firstLine="240"/>
        <w:jc w:val="center"/>
        <w:rPr>
          <w:bCs/>
          <w:spacing w:val="8"/>
          <w:w w:val="108"/>
          <w:sz w:val="28"/>
          <w:szCs w:val="28"/>
        </w:rPr>
      </w:pPr>
      <w:r w:rsidRPr="00E7551B">
        <w:rPr>
          <w:sz w:val="28"/>
          <w:szCs w:val="28"/>
        </w:rPr>
        <w:br w:type="page"/>
      </w:r>
    </w:p>
    <w:p w:rsidR="005E4C70" w:rsidRDefault="005E4C70" w:rsidP="00634D23">
      <w:pPr>
        <w:shd w:val="clear" w:color="auto" w:fill="FFFFFF"/>
        <w:jc w:val="both"/>
        <w:rPr>
          <w:bCs/>
          <w:spacing w:val="8"/>
          <w:w w:val="108"/>
          <w:sz w:val="28"/>
          <w:szCs w:val="28"/>
        </w:rPr>
      </w:pPr>
    </w:p>
    <w:p w:rsidR="005E4C70" w:rsidRDefault="005E4C70" w:rsidP="00634D23">
      <w:pPr>
        <w:shd w:val="clear" w:color="auto" w:fill="FFFFFF"/>
        <w:jc w:val="both"/>
        <w:rPr>
          <w:bCs/>
          <w:spacing w:val="8"/>
          <w:w w:val="108"/>
          <w:sz w:val="28"/>
          <w:szCs w:val="28"/>
        </w:rPr>
      </w:pPr>
    </w:p>
    <w:p w:rsidR="005E4C70" w:rsidRDefault="005E4C70" w:rsidP="00634D23">
      <w:pPr>
        <w:shd w:val="clear" w:color="auto" w:fill="FFFFFF"/>
        <w:jc w:val="both"/>
        <w:rPr>
          <w:bCs/>
          <w:spacing w:val="8"/>
          <w:w w:val="108"/>
          <w:sz w:val="28"/>
          <w:szCs w:val="28"/>
        </w:rPr>
      </w:pPr>
    </w:p>
    <w:p w:rsidR="005E4C70" w:rsidRDefault="005E4C70" w:rsidP="00634D23">
      <w:pPr>
        <w:shd w:val="clear" w:color="auto" w:fill="FFFFFF"/>
        <w:jc w:val="both"/>
        <w:rPr>
          <w:bCs/>
          <w:spacing w:val="8"/>
          <w:w w:val="108"/>
          <w:sz w:val="28"/>
          <w:szCs w:val="28"/>
        </w:rPr>
      </w:pPr>
    </w:p>
    <w:p w:rsidR="005E4C70" w:rsidRDefault="005E4C70" w:rsidP="00634D23">
      <w:pPr>
        <w:shd w:val="clear" w:color="auto" w:fill="FFFFFF"/>
        <w:jc w:val="both"/>
        <w:rPr>
          <w:bCs/>
          <w:spacing w:val="8"/>
          <w:w w:val="108"/>
          <w:sz w:val="28"/>
          <w:szCs w:val="28"/>
        </w:rPr>
      </w:pPr>
    </w:p>
    <w:p w:rsidR="005E4C70" w:rsidRDefault="005E4C70" w:rsidP="00634D23">
      <w:pPr>
        <w:shd w:val="clear" w:color="auto" w:fill="FFFFFF"/>
        <w:jc w:val="both"/>
        <w:rPr>
          <w:bCs/>
          <w:spacing w:val="8"/>
          <w:w w:val="108"/>
          <w:sz w:val="28"/>
          <w:szCs w:val="28"/>
        </w:rPr>
      </w:pPr>
    </w:p>
    <w:p w:rsidR="005E4C70" w:rsidRDefault="005E4C70" w:rsidP="00634D23">
      <w:pPr>
        <w:shd w:val="clear" w:color="auto" w:fill="FFFFFF"/>
        <w:jc w:val="both"/>
        <w:rPr>
          <w:bCs/>
          <w:spacing w:val="8"/>
          <w:w w:val="108"/>
          <w:sz w:val="28"/>
          <w:szCs w:val="28"/>
        </w:rPr>
      </w:pPr>
    </w:p>
    <w:p w:rsidR="005E4C70" w:rsidRDefault="005E4C70" w:rsidP="00634D23">
      <w:pPr>
        <w:shd w:val="clear" w:color="auto" w:fill="FFFFFF"/>
        <w:jc w:val="both"/>
        <w:rPr>
          <w:bCs/>
          <w:spacing w:val="8"/>
          <w:w w:val="108"/>
          <w:sz w:val="28"/>
          <w:szCs w:val="28"/>
        </w:rPr>
      </w:pPr>
    </w:p>
    <w:p w:rsidR="005E4C70" w:rsidRDefault="005E4C70" w:rsidP="00634D23">
      <w:pPr>
        <w:shd w:val="clear" w:color="auto" w:fill="FFFFFF"/>
        <w:jc w:val="both"/>
        <w:rPr>
          <w:bCs/>
          <w:spacing w:val="8"/>
          <w:w w:val="108"/>
          <w:sz w:val="28"/>
          <w:szCs w:val="28"/>
        </w:rPr>
      </w:pPr>
    </w:p>
    <w:p w:rsidR="005E4C70" w:rsidRDefault="005E4C70" w:rsidP="00634D23">
      <w:pPr>
        <w:shd w:val="clear" w:color="auto" w:fill="FFFFFF"/>
        <w:jc w:val="both"/>
        <w:rPr>
          <w:bCs/>
          <w:spacing w:val="8"/>
          <w:w w:val="108"/>
          <w:sz w:val="28"/>
          <w:szCs w:val="28"/>
        </w:rPr>
      </w:pPr>
    </w:p>
    <w:p w:rsidR="005E4C70" w:rsidRDefault="005E4C70" w:rsidP="00634D23">
      <w:pPr>
        <w:shd w:val="clear" w:color="auto" w:fill="FFFFFF"/>
        <w:jc w:val="both"/>
        <w:rPr>
          <w:bCs/>
          <w:spacing w:val="8"/>
          <w:w w:val="108"/>
          <w:sz w:val="28"/>
          <w:szCs w:val="28"/>
        </w:rPr>
      </w:pPr>
    </w:p>
    <w:p w:rsidR="005E4C70" w:rsidRDefault="005E4C70" w:rsidP="00634D23">
      <w:pPr>
        <w:shd w:val="clear" w:color="auto" w:fill="FFFFFF"/>
        <w:jc w:val="both"/>
        <w:rPr>
          <w:bCs/>
          <w:spacing w:val="8"/>
          <w:w w:val="108"/>
          <w:sz w:val="28"/>
          <w:szCs w:val="28"/>
        </w:rPr>
      </w:pPr>
    </w:p>
    <w:tbl>
      <w:tblPr>
        <w:tblpPr w:leftFromText="180" w:rightFromText="180" w:bottomFromText="200" w:vertAnchor="page" w:horzAnchor="margin" w:tblpX="-1061" w:tblpY="126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7686"/>
        <w:gridCol w:w="850"/>
        <w:gridCol w:w="709"/>
        <w:gridCol w:w="577"/>
        <w:gridCol w:w="415"/>
        <w:gridCol w:w="426"/>
      </w:tblGrid>
      <w:tr w:rsidR="00386E01" w:rsidTr="00386E01">
        <w:trPr>
          <w:cantSplit/>
          <w:trHeight w:val="111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-108" w:right="-108" w:firstLine="0"/>
              <w:jc w:val="center"/>
            </w:pPr>
            <w:r>
              <w:lastRenderedPageBreak/>
              <w:t xml:space="preserve">№ </w:t>
            </w:r>
          </w:p>
          <w:p w:rsidR="00386E01" w:rsidRDefault="00386E01" w:rsidP="00386E01">
            <w:pPr>
              <w:pStyle w:val="a4"/>
              <w:spacing w:before="20" w:after="20" w:line="276" w:lineRule="auto"/>
              <w:ind w:left="-108" w:right="-108" w:firstLine="0"/>
              <w:jc w:val="center"/>
            </w:pPr>
            <w:r>
              <w:t>урока</w:t>
            </w:r>
          </w:p>
        </w:tc>
        <w:tc>
          <w:tcPr>
            <w:tcW w:w="7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86E01" w:rsidRDefault="00386E01" w:rsidP="00386E01">
            <w:pPr>
              <w:tabs>
                <w:tab w:val="left" w:pos="7300"/>
              </w:tabs>
              <w:spacing w:before="20" w:after="20" w:line="276" w:lineRule="auto"/>
              <w:jc w:val="center"/>
            </w:pPr>
            <w:r>
              <w:t>Разделы, темы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right="-130"/>
              <w:jc w:val="center"/>
            </w:pPr>
            <w:r>
              <w:t>Параграф</w:t>
            </w:r>
          </w:p>
          <w:p w:rsidR="00386E01" w:rsidRDefault="00386E01" w:rsidP="00386E01">
            <w:pPr>
              <w:pStyle w:val="a4"/>
              <w:spacing w:before="20" w:after="20" w:line="276" w:lineRule="auto"/>
              <w:ind w:left="0" w:right="-130"/>
              <w:jc w:val="center"/>
            </w:pPr>
            <w:r>
              <w:t>учебника*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86E01" w:rsidRDefault="00386E01" w:rsidP="00386E01">
            <w:pPr>
              <w:spacing w:before="20" w:after="20" w:line="276" w:lineRule="auto"/>
              <w:ind w:right="-108" w:hanging="146"/>
              <w:jc w:val="center"/>
            </w:pPr>
            <w:r>
              <w:t>Дата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86E01" w:rsidRDefault="00386E01" w:rsidP="00386E01">
            <w:pPr>
              <w:spacing w:before="20" w:after="20" w:line="276" w:lineRule="auto"/>
              <w:ind w:right="-108"/>
              <w:jc w:val="center"/>
            </w:pPr>
          </w:p>
        </w:tc>
      </w:tr>
      <w:tr w:rsidR="00386E01" w:rsidTr="00386E01">
        <w:trPr>
          <w:cantSplit/>
          <w:trHeight w:val="160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01" w:rsidRDefault="00386E01" w:rsidP="00386E01">
            <w:pPr>
              <w:widowControl/>
              <w:autoSpaceDE/>
              <w:autoSpaceDN/>
              <w:adjustRightInd/>
            </w:pPr>
          </w:p>
        </w:tc>
        <w:tc>
          <w:tcPr>
            <w:tcW w:w="7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01" w:rsidRDefault="00386E01" w:rsidP="00386E01">
            <w:pPr>
              <w:widowControl/>
              <w:tabs>
                <w:tab w:val="left" w:pos="7300"/>
              </w:tabs>
              <w:autoSpaceDE/>
              <w:autoSpaceDN/>
              <w:adjustRightInd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01" w:rsidRDefault="00386E01" w:rsidP="00386E01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right="-108" w:hanging="146"/>
              <w:jc w:val="center"/>
            </w:pPr>
            <w:r>
              <w:t>Кол-во час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right="-108" w:hanging="146"/>
              <w:jc w:val="center"/>
            </w:pPr>
            <w:r>
              <w:t>10б</w:t>
            </w:r>
            <w:proofErr w:type="gramStart"/>
            <w:r>
              <w:t>,г</w:t>
            </w:r>
            <w:proofErr w:type="gram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86E01" w:rsidRDefault="00386E01" w:rsidP="00386E01">
            <w:pPr>
              <w:pStyle w:val="a4"/>
              <w:spacing w:before="20" w:after="20" w:line="276" w:lineRule="auto"/>
              <w:ind w:left="0" w:right="-108" w:hanging="146"/>
              <w:jc w:val="center"/>
            </w:pPr>
            <w:r>
              <w:t>10в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86E01" w:rsidRDefault="00386E01" w:rsidP="00386E01">
            <w:pPr>
              <w:pStyle w:val="a4"/>
              <w:spacing w:before="20" w:after="20" w:line="276" w:lineRule="auto"/>
              <w:ind w:left="0" w:right="-108" w:hanging="146"/>
              <w:jc w:val="center"/>
            </w:pPr>
            <w:r>
              <w:t>10 а</w:t>
            </w:r>
          </w:p>
        </w:tc>
      </w:tr>
      <w:tr w:rsidR="00386E01" w:rsidTr="00386E01">
        <w:trPr>
          <w:trHeight w:val="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Опасные и чрезвычайные ситуации, возникающие в повседневной жизни, и правила безопасного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</w:tr>
      <w:tr w:rsidR="00386E01" w:rsidTr="00386E01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Правила поведения в условиях вынужденной автономии в природных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1" w:rsidRDefault="00386E01" w:rsidP="00386E01">
            <w:pPr>
              <w:spacing w:line="276" w:lineRule="auto"/>
            </w:pPr>
            <w:r>
              <w:t>1.09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1" w:rsidRDefault="00386E01" w:rsidP="00386E01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1" w:rsidRDefault="00386E01" w:rsidP="00386E01">
            <w:pPr>
              <w:spacing w:line="276" w:lineRule="auto"/>
            </w:pPr>
          </w:p>
        </w:tc>
      </w:tr>
      <w:tr w:rsidR="00386E01" w:rsidTr="00386E01">
        <w:trPr>
          <w:trHeight w:val="1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Правила поведения в ситуациях криминогенного характера. Уголовная ответственность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1.2, 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Правила поведения в условиях чрезвычайных ситуаций природного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Правила поведения в условиях чрезвычайных ситуаций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Единая государственная система предупреждений и ликвидации ЧС (РСЧС)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Законы и другие нормативно-правовые акты РФ по обеспечению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  <w:snapToGrid w:val="0"/>
              </w:rPr>
              <w:t>Гражданская оборона – составная часть системы обороноспособности страны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rPr>
                <w:i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</w:tr>
      <w:tr w:rsidR="00386E01" w:rsidTr="00386E01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rPr>
                <w:snapToGrid w:val="0"/>
              </w:rPr>
              <w:t>Гражданская оборона, основные понятия и определения, задачи 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 xml:space="preserve">8                  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rPr>
                <w:snapToGrid w:val="0"/>
              </w:rPr>
              <w:t>Оповещение и информирование населения о 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11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Организация инженерной защиты населения от поражающих факторов ЧС мирного и военного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Средства индивидуальной защиты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2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Средства индивидуальной защиты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14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 xml:space="preserve">Организация проведения аварийно-спасательных работ в зоне ЧС.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Организация ГО в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Основы медицинских знаний и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</w:tr>
      <w:tr w:rsidR="00386E01" w:rsidTr="00386E01">
        <w:trPr>
          <w:trHeight w:val="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16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 xml:space="preserve">Сохранение и укрепление здоровья – Важная часть подготовки юношей допризывного возраста к военной службе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17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Инфекционные болезни и профилактика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18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Инфекционные болезни и профилактика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19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Здоровый образ жизни и его составляющие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Биологические ритмы и работоспособность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21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Значение двигательной активности и закаливания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22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Вредные привычки. Профилактика вредных привычек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23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Вредные привычки. Профилактика вредных привычек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Основы военной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E01" w:rsidRDefault="00386E01" w:rsidP="00386E01">
            <w:pPr>
              <w:spacing w:line="276" w:lineRule="auto"/>
              <w:jc w:val="center"/>
              <w:rPr>
                <w:i/>
              </w:rPr>
            </w:pPr>
          </w:p>
        </w:tc>
      </w:tr>
      <w:tr w:rsidR="00386E01" w:rsidTr="00386E01">
        <w:trPr>
          <w:trHeight w:val="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24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История создания Вооруженных Сил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25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Организационная структура Вооруженных Сил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26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Функции и основные задачи современных Вооруженных Сил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27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Другие войска, их состав и предназначение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28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Патриотизм и верность воинскому долгу.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29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Памяти поколений. Дни воинской славы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30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Дружба, войсковое товарищество – основа боевой готовности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31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Боевое знамя воинской части.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line="276" w:lineRule="auto"/>
              <w:jc w:val="center"/>
            </w:pPr>
            <w:r>
              <w:t>§ 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line="276" w:lineRule="auto"/>
              <w:jc w:val="center"/>
            </w:pPr>
          </w:p>
        </w:tc>
      </w:tr>
      <w:tr w:rsidR="00386E01" w:rsidTr="00386E01">
        <w:trPr>
          <w:trHeight w:val="2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32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Ордена — почетные награды за воинские отличия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spacing w:before="20" w:after="20" w:line="276" w:lineRule="auto"/>
              <w:jc w:val="center"/>
            </w:pPr>
            <w:r>
              <w:t>§ 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before="20" w:after="20" w:line="276" w:lineRule="auto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before="20" w:after="20" w:line="276" w:lineRule="auto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before="20" w:after="20"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1" w:rsidRDefault="00386E01" w:rsidP="00386E01">
            <w:pPr>
              <w:spacing w:before="20" w:after="20" w:line="276" w:lineRule="auto"/>
              <w:jc w:val="center"/>
            </w:pPr>
          </w:p>
        </w:tc>
      </w:tr>
      <w:tr w:rsidR="00386E01" w:rsidTr="00386E01">
        <w:trPr>
          <w:trHeight w:val="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33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1" w:rsidRDefault="00386E01" w:rsidP="00386E01">
            <w:pPr>
              <w:tabs>
                <w:tab w:val="left" w:pos="7300"/>
              </w:tabs>
              <w:spacing w:line="276" w:lineRule="auto"/>
            </w:pPr>
            <w:r>
              <w:t>Ритуалы Вооруженных Сил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§ 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01" w:rsidRDefault="00386E01" w:rsidP="00386E01">
            <w:pPr>
              <w:pStyle w:val="a4"/>
              <w:spacing w:before="20" w:after="20" w:line="276" w:lineRule="auto"/>
              <w:ind w:left="0" w:firstLine="0"/>
              <w:jc w:val="center"/>
            </w:pPr>
          </w:p>
        </w:tc>
      </w:tr>
      <w:tr w:rsidR="00A16E2D" w:rsidTr="00386E01">
        <w:trPr>
          <w:cantSplit/>
          <w:trHeight w:val="3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2D" w:rsidRDefault="00A16E2D" w:rsidP="00A16E2D">
            <w:pPr>
              <w:pStyle w:val="a4"/>
              <w:ind w:left="0" w:firstLine="0"/>
              <w:jc w:val="center"/>
            </w:pPr>
            <w:r>
              <w:t>34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D" w:rsidRDefault="00A16E2D" w:rsidP="00A16E2D">
            <w:pPr>
              <w:tabs>
                <w:tab w:val="left" w:pos="7300"/>
              </w:tabs>
            </w:pPr>
            <w:r>
              <w:t>Огневая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2D" w:rsidRDefault="00A16E2D" w:rsidP="00A16E2D">
            <w:pPr>
              <w:pStyle w:val="a4"/>
              <w:ind w:left="0" w:firstLine="0"/>
              <w:jc w:val="center"/>
            </w:pPr>
            <w:r>
              <w:t>§8.6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2D" w:rsidRDefault="00A16E2D" w:rsidP="00A16E2D">
            <w:pPr>
              <w:pStyle w:val="a4"/>
              <w:spacing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2D" w:rsidRDefault="00A16E2D" w:rsidP="00A16E2D">
            <w:pPr>
              <w:pStyle w:val="a4"/>
              <w:spacing w:line="276" w:lineRule="auto"/>
              <w:ind w:left="0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2D" w:rsidRDefault="00A16E2D" w:rsidP="00A16E2D">
            <w:pPr>
              <w:pStyle w:val="a4"/>
              <w:spacing w:line="276" w:lineRule="auto"/>
              <w:ind w:left="0" w:firstLine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2D" w:rsidRDefault="00A16E2D" w:rsidP="00A16E2D">
            <w:pPr>
              <w:pStyle w:val="a4"/>
              <w:spacing w:line="276" w:lineRule="auto"/>
              <w:ind w:left="0" w:firstLine="0"/>
              <w:jc w:val="center"/>
            </w:pPr>
          </w:p>
        </w:tc>
      </w:tr>
      <w:tr w:rsidR="00A16E2D" w:rsidTr="00A16E2D">
        <w:trPr>
          <w:cantSplit/>
          <w:trHeight w:val="3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2D" w:rsidRDefault="00A16E2D" w:rsidP="00A16E2D">
            <w:pPr>
              <w:pStyle w:val="a4"/>
              <w:ind w:left="0" w:firstLine="0"/>
              <w:jc w:val="center"/>
            </w:pPr>
            <w:r>
              <w:t>35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D" w:rsidRDefault="00A16E2D" w:rsidP="00A16E2D">
            <w:pPr>
              <w:tabs>
                <w:tab w:val="left" w:pos="7300"/>
              </w:tabs>
            </w:pPr>
            <w:r>
              <w:t>Итоговая аттестация за учебный год: «Основы военной службы»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2D" w:rsidRDefault="00A16E2D" w:rsidP="00A16E2D">
            <w:pPr>
              <w:pStyle w:val="a4"/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2D" w:rsidRDefault="00A16E2D" w:rsidP="00A16E2D">
            <w:pPr>
              <w:pStyle w:val="a4"/>
              <w:spacing w:line="276" w:lineRule="auto"/>
              <w:ind w:left="0" w:firstLine="0"/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2D" w:rsidRDefault="00A16E2D" w:rsidP="00A16E2D">
            <w:pPr>
              <w:pStyle w:val="a4"/>
              <w:spacing w:line="276" w:lineRule="auto"/>
              <w:ind w:left="0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2D" w:rsidRDefault="00A16E2D" w:rsidP="00A16E2D">
            <w:pPr>
              <w:pStyle w:val="a4"/>
              <w:spacing w:line="276" w:lineRule="auto"/>
              <w:ind w:left="0" w:firstLine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2D" w:rsidRDefault="00A16E2D" w:rsidP="00A16E2D">
            <w:pPr>
              <w:pStyle w:val="a4"/>
              <w:spacing w:line="276" w:lineRule="auto"/>
              <w:ind w:left="0" w:firstLine="0"/>
              <w:jc w:val="center"/>
            </w:pPr>
          </w:p>
        </w:tc>
      </w:tr>
      <w:tr w:rsidR="00A16E2D" w:rsidTr="00386E01">
        <w:trPr>
          <w:cantSplit/>
          <w:trHeight w:val="3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2D" w:rsidRDefault="00A16E2D" w:rsidP="00A16E2D">
            <w:pPr>
              <w:pStyle w:val="a4"/>
              <w:ind w:left="0" w:firstLine="0"/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D" w:rsidRDefault="00A16E2D" w:rsidP="00A16E2D">
            <w:pPr>
              <w:tabs>
                <w:tab w:val="left" w:pos="7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35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2D" w:rsidRDefault="00A16E2D" w:rsidP="00A16E2D">
            <w:pPr>
              <w:pStyle w:val="a4"/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2D" w:rsidRDefault="00A16E2D" w:rsidP="00A16E2D">
            <w:pPr>
              <w:pStyle w:val="a4"/>
              <w:spacing w:line="276" w:lineRule="auto"/>
              <w:ind w:left="0" w:firstLine="0"/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2D" w:rsidRDefault="00A16E2D" w:rsidP="00A16E2D">
            <w:pPr>
              <w:pStyle w:val="a4"/>
              <w:spacing w:line="276" w:lineRule="auto"/>
              <w:ind w:left="0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2D" w:rsidRDefault="00A16E2D" w:rsidP="00A16E2D">
            <w:pPr>
              <w:pStyle w:val="a4"/>
              <w:spacing w:line="276" w:lineRule="auto"/>
              <w:ind w:left="0" w:firstLine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2D" w:rsidRDefault="00A16E2D" w:rsidP="00A16E2D">
            <w:pPr>
              <w:pStyle w:val="a4"/>
              <w:spacing w:line="276" w:lineRule="auto"/>
              <w:ind w:left="0" w:firstLine="0"/>
              <w:jc w:val="center"/>
            </w:pPr>
          </w:p>
        </w:tc>
      </w:tr>
    </w:tbl>
    <w:p w:rsidR="003F2151" w:rsidRPr="007B0AEB" w:rsidRDefault="003F2151" w:rsidP="003F2151">
      <w:pPr>
        <w:jc w:val="center"/>
        <w:rPr>
          <w:b/>
          <w:w w:val="108"/>
          <w:sz w:val="24"/>
          <w:szCs w:val="24"/>
        </w:rPr>
      </w:pPr>
      <w:r w:rsidRPr="007B0AEB">
        <w:rPr>
          <w:b/>
          <w:w w:val="108"/>
          <w:sz w:val="24"/>
          <w:szCs w:val="24"/>
        </w:rPr>
        <w:t>КАЛЕНДАРНО-ТЕМАТИЧЕСКОЕ ПЛАНИРОВАНИЕ</w:t>
      </w:r>
    </w:p>
    <w:p w:rsidR="003F2151" w:rsidRPr="007B0AEB" w:rsidRDefault="0012191C" w:rsidP="003F2151">
      <w:pPr>
        <w:pStyle w:val="a3"/>
        <w:jc w:val="center"/>
        <w:rPr>
          <w:b/>
        </w:rPr>
      </w:pPr>
      <w:r>
        <w:rPr>
          <w:b/>
          <w:w w:val="108"/>
          <w:sz w:val="24"/>
          <w:szCs w:val="24"/>
        </w:rPr>
        <w:t>10</w:t>
      </w:r>
      <w:r w:rsidR="00A16E2D">
        <w:rPr>
          <w:b/>
          <w:w w:val="108"/>
          <w:sz w:val="24"/>
          <w:szCs w:val="24"/>
        </w:rPr>
        <w:t>а,</w:t>
      </w:r>
      <w:r>
        <w:rPr>
          <w:b/>
          <w:w w:val="108"/>
          <w:sz w:val="24"/>
          <w:szCs w:val="24"/>
        </w:rPr>
        <w:t xml:space="preserve">  </w:t>
      </w:r>
      <w:proofErr w:type="spellStart"/>
      <w:r>
        <w:rPr>
          <w:b/>
          <w:w w:val="108"/>
          <w:sz w:val="24"/>
          <w:szCs w:val="24"/>
        </w:rPr>
        <w:t>б</w:t>
      </w:r>
      <w:proofErr w:type="gramStart"/>
      <w:r>
        <w:rPr>
          <w:b/>
          <w:w w:val="108"/>
          <w:sz w:val="24"/>
          <w:szCs w:val="24"/>
        </w:rPr>
        <w:t>,</w:t>
      </w:r>
      <w:r w:rsidR="00A16E2D">
        <w:rPr>
          <w:b/>
          <w:w w:val="108"/>
          <w:sz w:val="24"/>
          <w:szCs w:val="24"/>
        </w:rPr>
        <w:t>в</w:t>
      </w:r>
      <w:proofErr w:type="spellEnd"/>
      <w:proofErr w:type="gramEnd"/>
      <w:r w:rsidR="00A16E2D">
        <w:rPr>
          <w:b/>
          <w:w w:val="108"/>
          <w:sz w:val="24"/>
          <w:szCs w:val="24"/>
        </w:rPr>
        <w:t>,</w:t>
      </w:r>
      <w:r>
        <w:rPr>
          <w:b/>
          <w:w w:val="108"/>
          <w:sz w:val="24"/>
          <w:szCs w:val="24"/>
        </w:rPr>
        <w:t xml:space="preserve"> </w:t>
      </w:r>
      <w:r w:rsidR="00D21DD8">
        <w:rPr>
          <w:b/>
          <w:w w:val="108"/>
          <w:sz w:val="24"/>
          <w:szCs w:val="24"/>
        </w:rPr>
        <w:t xml:space="preserve"> г</w:t>
      </w:r>
      <w:r w:rsidR="004B1AD2">
        <w:rPr>
          <w:b/>
          <w:w w:val="108"/>
          <w:sz w:val="24"/>
          <w:szCs w:val="24"/>
        </w:rPr>
        <w:t xml:space="preserve"> класс (35</w:t>
      </w:r>
      <w:r w:rsidR="003F2151" w:rsidRPr="007B0AEB">
        <w:rPr>
          <w:b/>
          <w:w w:val="108"/>
          <w:sz w:val="24"/>
          <w:szCs w:val="24"/>
        </w:rPr>
        <w:t xml:space="preserve"> часов)</w:t>
      </w:r>
    </w:p>
    <w:sectPr w:rsidR="003F2151" w:rsidRPr="007B0AEB" w:rsidSect="005E4C7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5AAF"/>
    <w:multiLevelType w:val="hybridMultilevel"/>
    <w:tmpl w:val="9B4A148C"/>
    <w:lvl w:ilvl="0" w:tplc="3AE601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A6D3D"/>
    <w:multiLevelType w:val="hybridMultilevel"/>
    <w:tmpl w:val="CD64EF8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FB9"/>
    <w:rsid w:val="00002CC2"/>
    <w:rsid w:val="000F5F32"/>
    <w:rsid w:val="001120CC"/>
    <w:rsid w:val="0012191C"/>
    <w:rsid w:val="00122ADF"/>
    <w:rsid w:val="0012414F"/>
    <w:rsid w:val="001520C0"/>
    <w:rsid w:val="0019287F"/>
    <w:rsid w:val="00194D55"/>
    <w:rsid w:val="001A2BD3"/>
    <w:rsid w:val="001B531F"/>
    <w:rsid w:val="001D30B7"/>
    <w:rsid w:val="001D6AF5"/>
    <w:rsid w:val="00206E37"/>
    <w:rsid w:val="00241694"/>
    <w:rsid w:val="00243BF6"/>
    <w:rsid w:val="00267869"/>
    <w:rsid w:val="00274BE8"/>
    <w:rsid w:val="00316BBD"/>
    <w:rsid w:val="0032538F"/>
    <w:rsid w:val="0034413A"/>
    <w:rsid w:val="00386E01"/>
    <w:rsid w:val="003F2151"/>
    <w:rsid w:val="00400615"/>
    <w:rsid w:val="00430F17"/>
    <w:rsid w:val="0046563F"/>
    <w:rsid w:val="00477FD7"/>
    <w:rsid w:val="0049077E"/>
    <w:rsid w:val="004A028A"/>
    <w:rsid w:val="004B1AD2"/>
    <w:rsid w:val="00567158"/>
    <w:rsid w:val="00573D49"/>
    <w:rsid w:val="005E4C70"/>
    <w:rsid w:val="00617B3F"/>
    <w:rsid w:val="00623777"/>
    <w:rsid w:val="00634D23"/>
    <w:rsid w:val="00657329"/>
    <w:rsid w:val="007128EE"/>
    <w:rsid w:val="007547DB"/>
    <w:rsid w:val="00774D94"/>
    <w:rsid w:val="007A31BE"/>
    <w:rsid w:val="007B0040"/>
    <w:rsid w:val="007B2F4D"/>
    <w:rsid w:val="00880875"/>
    <w:rsid w:val="0093455A"/>
    <w:rsid w:val="0096557F"/>
    <w:rsid w:val="00997668"/>
    <w:rsid w:val="00A16E2D"/>
    <w:rsid w:val="00A20038"/>
    <w:rsid w:val="00AD0A05"/>
    <w:rsid w:val="00AD70B4"/>
    <w:rsid w:val="00B068A8"/>
    <w:rsid w:val="00BC7474"/>
    <w:rsid w:val="00BE0A32"/>
    <w:rsid w:val="00BF6CC8"/>
    <w:rsid w:val="00C765D5"/>
    <w:rsid w:val="00CC1105"/>
    <w:rsid w:val="00D10056"/>
    <w:rsid w:val="00D21DD8"/>
    <w:rsid w:val="00D96202"/>
    <w:rsid w:val="00D972EB"/>
    <w:rsid w:val="00DE7230"/>
    <w:rsid w:val="00E4724A"/>
    <w:rsid w:val="00E54F1E"/>
    <w:rsid w:val="00E83FB9"/>
    <w:rsid w:val="00EC5F35"/>
    <w:rsid w:val="00F5221F"/>
    <w:rsid w:val="00F83445"/>
    <w:rsid w:val="00F90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34D23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16">
    <w:name w:val="c16"/>
    <w:basedOn w:val="a0"/>
    <w:rsid w:val="00634D23"/>
  </w:style>
  <w:style w:type="paragraph" w:customStyle="1" w:styleId="c0">
    <w:name w:val="c0"/>
    <w:basedOn w:val="a"/>
    <w:rsid w:val="00634D23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styleId="a3">
    <w:name w:val="No Spacing"/>
    <w:uiPriority w:val="1"/>
    <w:qFormat/>
    <w:rsid w:val="005E4C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3F2151"/>
    <w:pPr>
      <w:widowControl/>
      <w:autoSpaceDE/>
      <w:autoSpaceDN/>
      <w:adjustRightInd/>
      <w:ind w:left="175" w:hanging="175"/>
      <w:jc w:val="both"/>
    </w:pPr>
  </w:style>
  <w:style w:type="character" w:customStyle="1" w:styleId="a5">
    <w:name w:val="Основной текст с отступом Знак"/>
    <w:basedOn w:val="a0"/>
    <w:link w:val="a4"/>
    <w:rsid w:val="003F21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1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2CC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002CC2"/>
    <w:pPr>
      <w:spacing w:after="120"/>
      <w:ind w:left="283"/>
    </w:pPr>
  </w:style>
  <w:style w:type="paragraph" w:styleId="a7">
    <w:name w:val="Balloon Text"/>
    <w:basedOn w:val="a"/>
    <w:link w:val="a8"/>
    <w:uiPriority w:val="99"/>
    <w:semiHidden/>
    <w:unhideWhenUsed/>
    <w:rsid w:val="00AD70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0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34D23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16">
    <w:name w:val="c16"/>
    <w:basedOn w:val="a0"/>
    <w:rsid w:val="00634D23"/>
  </w:style>
  <w:style w:type="paragraph" w:customStyle="1" w:styleId="c0">
    <w:name w:val="c0"/>
    <w:basedOn w:val="a"/>
    <w:rsid w:val="00634D23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styleId="a3">
    <w:name w:val="No Spacing"/>
    <w:uiPriority w:val="1"/>
    <w:qFormat/>
    <w:rsid w:val="005E4C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3F2151"/>
    <w:pPr>
      <w:widowControl/>
      <w:autoSpaceDE/>
      <w:autoSpaceDN/>
      <w:adjustRightInd/>
      <w:ind w:left="175" w:hanging="175"/>
      <w:jc w:val="both"/>
    </w:pPr>
  </w:style>
  <w:style w:type="character" w:customStyle="1" w:styleId="a5">
    <w:name w:val="Основной текст с отступом Знак"/>
    <w:basedOn w:val="a0"/>
    <w:link w:val="a4"/>
    <w:rsid w:val="003F21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1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2CC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002CC2"/>
    <w:pPr>
      <w:spacing w:after="120"/>
      <w:ind w:left="283"/>
    </w:pPr>
  </w:style>
  <w:style w:type="paragraph" w:styleId="a7">
    <w:name w:val="Balloon Text"/>
    <w:basedOn w:val="a"/>
    <w:link w:val="a8"/>
    <w:uiPriority w:val="99"/>
    <w:semiHidden/>
    <w:unhideWhenUsed/>
    <w:rsid w:val="00AD70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0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26</cp:revision>
  <cp:lastPrinted>2016-04-25T16:00:00Z</cp:lastPrinted>
  <dcterms:created xsi:type="dcterms:W3CDTF">2014-09-15T12:13:00Z</dcterms:created>
  <dcterms:modified xsi:type="dcterms:W3CDTF">2017-11-01T14:04:00Z</dcterms:modified>
</cp:coreProperties>
</file>