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8B" w:rsidRPr="001671AD" w:rsidRDefault="00E5168B" w:rsidP="00E5168B">
      <w:pPr>
        <w:spacing w:after="0"/>
        <w:jc w:val="both"/>
      </w:pPr>
      <w:r w:rsidRPr="001671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Диагностическая контрольная работа  в 11 классе на начало учебного года</w:t>
      </w:r>
    </w:p>
    <w:p w:rsidR="00E5168B" w:rsidRDefault="00E5168B" w:rsidP="00E5168B">
      <w:pPr>
        <w:spacing w:after="0"/>
        <w:jc w:val="center"/>
        <w:rPr>
          <w:rFonts w:ascii="Times New Roman" w:hAnsi="Times New Roman" w:cs="Times New Roman"/>
          <w:b/>
        </w:rPr>
      </w:pPr>
    </w:p>
    <w:p w:rsidR="00E5168B" w:rsidRPr="001671AD" w:rsidRDefault="00E5168B" w:rsidP="00E5168B">
      <w:pPr>
        <w:spacing w:after="0"/>
        <w:jc w:val="center"/>
        <w:rPr>
          <w:rFonts w:ascii="Times New Roman" w:hAnsi="Times New Roman" w:cs="Times New Roman"/>
          <w:b/>
        </w:rPr>
      </w:pPr>
      <w:r w:rsidRPr="001671AD">
        <w:rPr>
          <w:rFonts w:ascii="Times New Roman" w:hAnsi="Times New Roman" w:cs="Times New Roman"/>
          <w:b/>
        </w:rPr>
        <w:t>Назначение и цели диагностической работы</w:t>
      </w:r>
    </w:p>
    <w:p w:rsidR="00E5168B" w:rsidRPr="001671AD" w:rsidRDefault="00E5168B" w:rsidP="00E516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1AD">
        <w:rPr>
          <w:rFonts w:ascii="Times New Roman" w:hAnsi="Times New Roman" w:cs="Times New Roman"/>
        </w:rPr>
        <w:t xml:space="preserve">Диагностическая работа проводится с целью определения уровня освоения учащимися курса русского языка в рамках программы среднего общего образования. </w:t>
      </w:r>
    </w:p>
    <w:p w:rsidR="00E5168B" w:rsidRPr="001671AD" w:rsidRDefault="00E5168B" w:rsidP="00E516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1AD">
        <w:rPr>
          <w:rFonts w:ascii="Times New Roman" w:hAnsi="Times New Roman" w:cs="Times New Roman"/>
        </w:rPr>
        <w:t>Цель проведения работы: подготовка учащихся к итоговой аттестации.</w:t>
      </w:r>
    </w:p>
    <w:p w:rsidR="00E5168B" w:rsidRPr="001671AD" w:rsidRDefault="00E5168B" w:rsidP="00E5168B">
      <w:pPr>
        <w:spacing w:after="0"/>
        <w:jc w:val="both"/>
        <w:rPr>
          <w:rFonts w:ascii="Times New Roman" w:hAnsi="Times New Roman" w:cs="Times New Roman"/>
        </w:rPr>
      </w:pPr>
      <w:r w:rsidRPr="001671AD">
        <w:rPr>
          <w:rFonts w:ascii="Times New Roman" w:hAnsi="Times New Roman" w:cs="Times New Roman"/>
        </w:rPr>
        <w:t xml:space="preserve">Задачи: </w:t>
      </w:r>
    </w:p>
    <w:p w:rsidR="00E5168B" w:rsidRPr="001671AD" w:rsidRDefault="00E5168B" w:rsidP="00E516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1AD">
        <w:rPr>
          <w:rFonts w:ascii="Times New Roman" w:hAnsi="Times New Roman" w:cs="Times New Roman"/>
        </w:rPr>
        <w:t xml:space="preserve">1. Проверка уровня усвоения образовательных стандартов по предмету «Русский язык»; </w:t>
      </w:r>
    </w:p>
    <w:p w:rsidR="00E5168B" w:rsidRPr="001671AD" w:rsidRDefault="00E5168B" w:rsidP="00E516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1AD">
        <w:rPr>
          <w:rFonts w:ascii="Times New Roman" w:hAnsi="Times New Roman" w:cs="Times New Roman"/>
        </w:rPr>
        <w:t xml:space="preserve"> 2. Выявление проблемных вопросов с целью корректировки в процессе обучения. </w:t>
      </w:r>
    </w:p>
    <w:p w:rsidR="00E5168B" w:rsidRPr="001671AD" w:rsidRDefault="00E5168B" w:rsidP="00E5168B">
      <w:pPr>
        <w:pStyle w:val="msonormalbullet2gif"/>
        <w:spacing w:after="0" w:afterAutospacing="0" w:line="276" w:lineRule="auto"/>
        <w:contextualSpacing/>
        <w:jc w:val="both"/>
        <w:rPr>
          <w:sz w:val="22"/>
          <w:szCs w:val="22"/>
        </w:rPr>
      </w:pPr>
      <w:r w:rsidRPr="001671AD">
        <w:rPr>
          <w:b/>
          <w:bCs/>
          <w:color w:val="000000"/>
          <w:sz w:val="22"/>
          <w:szCs w:val="22"/>
        </w:rPr>
        <w:t>Контрольная работа составлена на основе программы и учебника под ред.</w:t>
      </w:r>
      <w:r w:rsidRPr="001671AD">
        <w:rPr>
          <w:sz w:val="22"/>
          <w:szCs w:val="22"/>
        </w:rPr>
        <w:t xml:space="preserve"> Н.Г. </w:t>
      </w:r>
      <w:proofErr w:type="spellStart"/>
      <w:r w:rsidRPr="001671AD">
        <w:rPr>
          <w:sz w:val="22"/>
          <w:szCs w:val="22"/>
        </w:rPr>
        <w:t>Гольцова</w:t>
      </w:r>
      <w:proofErr w:type="spellEnd"/>
      <w:r w:rsidRPr="001671AD">
        <w:rPr>
          <w:sz w:val="22"/>
          <w:szCs w:val="22"/>
        </w:rPr>
        <w:t>. Программа курса. Русский язык 10 – 11 классы. Москва, «Русское слово», 2012 г. Примерной программы среднего (полного) общего образования по русскому языку.</w:t>
      </w:r>
    </w:p>
    <w:p w:rsidR="00E5168B" w:rsidRPr="00F87F6D" w:rsidRDefault="00E5168B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</w:rPr>
      </w:pPr>
      <w:r w:rsidRPr="001671AD">
        <w:rPr>
          <w:rFonts w:ascii="Times New Roman" w:hAnsi="Times New Roman" w:cs="Times New Roman"/>
        </w:rPr>
        <w:t xml:space="preserve">Государственного стандарта общего </w:t>
      </w:r>
      <w:r w:rsidRPr="00DE5199">
        <w:rPr>
          <w:rFonts w:ascii="Times New Roman" w:hAnsi="Times New Roman" w:cs="Times New Roman"/>
        </w:rPr>
        <w:t xml:space="preserve">образования  </w:t>
      </w:r>
      <w:hyperlink r:id="rId4" w:history="1">
        <w:r w:rsidRPr="00F87F6D">
          <w:rPr>
            <w:rStyle w:val="a3"/>
            <w:rFonts w:ascii="Times New Roman" w:hAnsi="Times New Roman" w:cs="Times New Roman"/>
            <w:color w:val="auto"/>
          </w:rPr>
          <w:t>http://mon.gov.ru/work/obr/dok/obs/3837/</w:t>
        </w:r>
      </w:hyperlink>
    </w:p>
    <w:p w:rsidR="00E5168B" w:rsidRPr="00F87F6D" w:rsidRDefault="00E5168B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</w:rPr>
      </w:pPr>
      <w:r w:rsidRPr="00F87F6D">
        <w:rPr>
          <w:rStyle w:val="a3"/>
          <w:rFonts w:ascii="Times New Roman" w:hAnsi="Times New Roman" w:cs="Times New Roman"/>
          <w:color w:val="auto"/>
        </w:rPr>
        <w:t>Задания соответствуют разделам учебника 10 класса</w:t>
      </w:r>
    </w:p>
    <w:p w:rsidR="00E5168B" w:rsidRPr="001671AD" w:rsidRDefault="00E5168B" w:rsidP="00E51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AD">
        <w:rPr>
          <w:rFonts w:ascii="Times New Roman" w:hAnsi="Times New Roman" w:cs="Times New Roman"/>
          <w:b/>
        </w:rPr>
        <w:t>Условия проведения диагностической работы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1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1EB">
        <w:rPr>
          <w:rFonts w:ascii="Times New Roman" w:hAnsi="Times New Roman" w:cs="Times New Roman"/>
          <w:sz w:val="24"/>
          <w:szCs w:val="24"/>
        </w:rPr>
        <w:t xml:space="preserve">При проведении диагностической работы предусматривается строгое соблюдение порядка организации и проведения независимой диагностики. 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251EB">
        <w:rPr>
          <w:rFonts w:ascii="Times New Roman" w:hAnsi="Times New Roman" w:cs="Times New Roman"/>
          <w:sz w:val="24"/>
          <w:szCs w:val="24"/>
        </w:rPr>
        <w:t xml:space="preserve">Дополнительные материалы и оборудование не используются. Ответы учащиеся </w:t>
      </w:r>
      <w:r>
        <w:rPr>
          <w:rFonts w:ascii="Times New Roman" w:hAnsi="Times New Roman" w:cs="Times New Roman"/>
          <w:sz w:val="24"/>
          <w:szCs w:val="24"/>
        </w:rPr>
        <w:t>записывают в тетрадь.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51EB">
        <w:rPr>
          <w:rFonts w:ascii="Times New Roman" w:hAnsi="Times New Roman" w:cs="Times New Roman"/>
          <w:sz w:val="24"/>
          <w:szCs w:val="24"/>
        </w:rPr>
        <w:t>На вып</w:t>
      </w:r>
      <w:r>
        <w:rPr>
          <w:rFonts w:ascii="Times New Roman" w:hAnsi="Times New Roman" w:cs="Times New Roman"/>
          <w:sz w:val="24"/>
          <w:szCs w:val="24"/>
        </w:rPr>
        <w:t>олнение всей работы отводится 45</w:t>
      </w:r>
      <w:r w:rsidRPr="001251EB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EB">
        <w:rPr>
          <w:rFonts w:ascii="Times New Roman" w:hAnsi="Times New Roman" w:cs="Times New Roman"/>
          <w:sz w:val="24"/>
          <w:szCs w:val="24"/>
        </w:rPr>
        <w:t>4. Содержание и структура диагностической раб</w:t>
      </w:r>
      <w:r>
        <w:rPr>
          <w:rFonts w:ascii="Times New Roman" w:hAnsi="Times New Roman" w:cs="Times New Roman"/>
          <w:sz w:val="24"/>
          <w:szCs w:val="24"/>
        </w:rPr>
        <w:t>оты</w:t>
      </w:r>
      <w:r w:rsidR="00197434">
        <w:rPr>
          <w:rFonts w:ascii="Times New Roman" w:hAnsi="Times New Roman" w:cs="Times New Roman"/>
          <w:sz w:val="24"/>
          <w:szCs w:val="24"/>
        </w:rPr>
        <w:t>. Каждый вариант состоит из 14</w:t>
      </w:r>
      <w:r w:rsidRPr="001251EB">
        <w:rPr>
          <w:rFonts w:ascii="Times New Roman" w:hAnsi="Times New Roman" w:cs="Times New Roman"/>
          <w:sz w:val="24"/>
          <w:szCs w:val="24"/>
        </w:rPr>
        <w:t xml:space="preserve"> заданий. Ответ на задания должен быть записан в виде слова, словосочетания, числа, </w:t>
      </w:r>
      <w:r w:rsidR="00197434">
        <w:rPr>
          <w:rFonts w:ascii="Times New Roman" w:hAnsi="Times New Roman" w:cs="Times New Roman"/>
          <w:sz w:val="24"/>
          <w:szCs w:val="24"/>
        </w:rPr>
        <w:t xml:space="preserve">последовательности </w:t>
      </w:r>
      <w:r w:rsidRPr="001251EB">
        <w:rPr>
          <w:rFonts w:ascii="Times New Roman" w:hAnsi="Times New Roman" w:cs="Times New Roman"/>
          <w:sz w:val="24"/>
          <w:szCs w:val="24"/>
        </w:rPr>
        <w:t xml:space="preserve">цифр </w:t>
      </w:r>
    </w:p>
    <w:p w:rsidR="00E5168B" w:rsidRPr="001251EB" w:rsidRDefault="00E5168B" w:rsidP="00E51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1EB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EB">
        <w:rPr>
          <w:rFonts w:ascii="Times New Roman" w:hAnsi="Times New Roman" w:cs="Times New Roman"/>
          <w:sz w:val="24"/>
          <w:szCs w:val="24"/>
        </w:rPr>
        <w:t>За верное выполнение каждого задани</w:t>
      </w:r>
      <w:proofErr w:type="gramStart"/>
      <w:r w:rsidRPr="001251E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251EB">
        <w:rPr>
          <w:rFonts w:ascii="Times New Roman" w:hAnsi="Times New Roman" w:cs="Times New Roman"/>
          <w:sz w:val="24"/>
          <w:szCs w:val="24"/>
        </w:rPr>
        <w:t>кроме за</w:t>
      </w:r>
      <w:r>
        <w:rPr>
          <w:rFonts w:ascii="Times New Roman" w:hAnsi="Times New Roman" w:cs="Times New Roman"/>
          <w:sz w:val="24"/>
          <w:szCs w:val="24"/>
        </w:rPr>
        <w:t>даний 1,7,13</w:t>
      </w:r>
      <w:r w:rsidRPr="001251EB">
        <w:rPr>
          <w:rFonts w:ascii="Times New Roman" w:hAnsi="Times New Roman" w:cs="Times New Roman"/>
          <w:sz w:val="24"/>
          <w:szCs w:val="24"/>
        </w:rPr>
        <w:t>) учащийся получает по1 баллу. За неверный ответ или его отсутствие выставляется 0 баллов.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197434">
        <w:rPr>
          <w:rFonts w:ascii="Times New Roman" w:hAnsi="Times New Roman" w:cs="Times New Roman"/>
          <w:sz w:val="24"/>
          <w:szCs w:val="24"/>
        </w:rPr>
        <w:t xml:space="preserve"> верное выполнение заданий 1,4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7434">
        <w:rPr>
          <w:rFonts w:ascii="Times New Roman" w:hAnsi="Times New Roman" w:cs="Times New Roman"/>
          <w:sz w:val="24"/>
          <w:szCs w:val="24"/>
        </w:rPr>
        <w:t>7 13</w:t>
      </w:r>
      <w:r>
        <w:rPr>
          <w:rFonts w:ascii="Times New Roman" w:hAnsi="Times New Roman" w:cs="Times New Roman"/>
          <w:sz w:val="24"/>
          <w:szCs w:val="24"/>
        </w:rPr>
        <w:t xml:space="preserve"> -2 балла.</w:t>
      </w:r>
    </w:p>
    <w:p w:rsidR="00E5168B" w:rsidRDefault="00E5168B" w:rsidP="00E516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</w:t>
      </w:r>
      <w:r w:rsidR="00583B46">
        <w:rPr>
          <w:rFonts w:ascii="Times New Roman" w:hAnsi="Times New Roman" w:cs="Times New Roman"/>
          <w:sz w:val="24"/>
          <w:szCs w:val="24"/>
        </w:rPr>
        <w:t>симальный балл за всю работу -19</w:t>
      </w:r>
    </w:p>
    <w:p w:rsidR="00E5168B" w:rsidRPr="00F87F6D" w:rsidRDefault="00197434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F87F6D">
        <w:rPr>
          <w:rStyle w:val="a3"/>
          <w:rFonts w:ascii="Times New Roman" w:hAnsi="Times New Roman" w:cs="Times New Roman"/>
          <w:color w:val="auto"/>
          <w:sz w:val="24"/>
          <w:szCs w:val="24"/>
        </w:rPr>
        <w:t>0-9</w:t>
      </w:r>
      <w:r w:rsidR="00E5168B" w:rsidRPr="00F87F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баллов-«2» </w:t>
      </w:r>
    </w:p>
    <w:p w:rsidR="00E5168B" w:rsidRPr="00F87F6D" w:rsidRDefault="00583B46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10-14</w:t>
      </w:r>
      <w:r w:rsidR="00E5168B" w:rsidRPr="00F87F6D">
        <w:rPr>
          <w:rStyle w:val="a3"/>
          <w:rFonts w:ascii="Times New Roman" w:hAnsi="Times New Roman" w:cs="Times New Roman"/>
          <w:color w:val="auto"/>
          <w:sz w:val="24"/>
          <w:szCs w:val="24"/>
        </w:rPr>
        <w:t>-«3»</w:t>
      </w:r>
    </w:p>
    <w:p w:rsidR="00E5168B" w:rsidRPr="00F87F6D" w:rsidRDefault="00583B46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15-17</w:t>
      </w:r>
      <w:r w:rsidR="00E5168B" w:rsidRPr="00F87F6D">
        <w:rPr>
          <w:rStyle w:val="a3"/>
          <w:rFonts w:ascii="Times New Roman" w:hAnsi="Times New Roman" w:cs="Times New Roman"/>
          <w:color w:val="auto"/>
          <w:sz w:val="24"/>
          <w:szCs w:val="24"/>
        </w:rPr>
        <w:t>-«4»</w:t>
      </w:r>
    </w:p>
    <w:p w:rsidR="00E5168B" w:rsidRPr="00F87F6D" w:rsidRDefault="00140828" w:rsidP="00E516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18-19</w:t>
      </w:r>
      <w:bookmarkStart w:id="0" w:name="_GoBack"/>
      <w:bookmarkEnd w:id="0"/>
      <w:r w:rsidR="00E5168B" w:rsidRPr="00F87F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баллов-«5»</w:t>
      </w:r>
    </w:p>
    <w:p w:rsidR="00E5168B" w:rsidRDefault="00E5168B" w:rsidP="00E51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 умения</w:t>
      </w:r>
    </w:p>
    <w:p w:rsidR="00E5168B" w:rsidRDefault="00E5168B" w:rsidP="00E51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главной информации текста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лексического значения слова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паронимов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суффиксов. Кроме (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н-</w:t>
            </w: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нн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2393" w:type="dxa"/>
          </w:tcPr>
          <w:p w:rsidR="00E5168B" w:rsidRPr="001671AD" w:rsidRDefault="00583B46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е-ни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н-нн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суффиксах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Слитное, раздельное, дефисное написание слов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168B" w:rsidTr="001A232E">
        <w:tc>
          <w:tcPr>
            <w:tcW w:w="675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Синтаксические нормы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E5168B" w:rsidRPr="001671AD" w:rsidRDefault="00E5168B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7434" w:rsidTr="001A232E">
        <w:tc>
          <w:tcPr>
            <w:tcW w:w="675" w:type="dxa"/>
          </w:tcPr>
          <w:p w:rsidR="00197434" w:rsidRDefault="00197434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197434" w:rsidRDefault="00197434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Умение читать правильно задание и выполнять его.</w:t>
            </w:r>
          </w:p>
        </w:tc>
        <w:tc>
          <w:tcPr>
            <w:tcW w:w="2393" w:type="dxa"/>
          </w:tcPr>
          <w:p w:rsidR="00197434" w:rsidRDefault="00197434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97434" w:rsidRDefault="00583B46" w:rsidP="001A23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баллов</w:t>
            </w:r>
          </w:p>
        </w:tc>
      </w:tr>
    </w:tbl>
    <w:p w:rsidR="00E5168B" w:rsidRDefault="00E5168B" w:rsidP="00E51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1597" w:rsidRDefault="00611597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Default="008C1E1C"/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Вариант 1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1.</w:t>
      </w:r>
      <w:r w:rsidRPr="001671A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Укажите два предложения, в которых верно передана ГЛАВНАЯ информация, содержащаяся в тексте. Запишите номера этих предложений.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> 1) Город Эфес достиг небывалого расцвета, потому что его покровительницей была богиня Артемида.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>2) Процветающие горожане в знак признательности и благодарности решили построить храм в её честь.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 xml:space="preserve">3) Решение </w:t>
      </w:r>
      <w:proofErr w:type="gramStart"/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>построить храм в честь богини Артемиды в процветающем городе Эфесе было продиктовано</w:t>
      </w:r>
      <w:proofErr w:type="gramEnd"/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практическими соображениями богатых горожан-ростовщиков.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>Эфесцы</w:t>
      </w:r>
      <w:proofErr w:type="spellEnd"/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 xml:space="preserve"> вели крупные ростовщические операции, отдавая деньги под большие проценты.</w:t>
      </w:r>
    </w:p>
    <w:p w:rsidR="008C1E1C" w:rsidRPr="001671AD" w:rsidRDefault="008C1E1C" w:rsidP="008C1E1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1AD">
        <w:rPr>
          <w:rFonts w:ascii="Times New Roman" w:eastAsia="Times New Roman" w:hAnsi="Times New Roman" w:cs="Times New Roman"/>
          <w:color w:val="000000"/>
          <w:lang w:eastAsia="ru-RU"/>
        </w:rPr>
        <w:t>5) Возводя храм богине Артемиде в Эфесе, крупные ростовщики надеялись на то, что покровительница города поможет увеличить их доходы.</w:t>
      </w:r>
    </w:p>
    <w:tbl>
      <w:tblPr>
        <w:tblW w:w="102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0"/>
      </w:tblGrid>
      <w:tr w:rsidR="008C1E1C" w:rsidRPr="001671AD" w:rsidTr="007C7FF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E1C" w:rsidRPr="001671AD" w:rsidRDefault="008C1E1C" w:rsidP="007C7FFD">
            <w:pPr>
              <w:spacing w:before="75" w:after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( 1</w:t>
            </w:r>
            <w:proofErr w:type="gramStart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)</w:t>
            </w:r>
            <w:proofErr w:type="gramEnd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VI веке до нашей эры небывалого расцвета достиг древнегреческий город Эфес, который был основан на западном побережье Малой Азии в Кари ещё в XII веке до нашей эры. (2)Покровительницей города была Артемида - богиня плодородия, покровительница животных и охоты, а позже — покровительница целомудрия и охранительница рожениц, поэтому вполне понятно и естественно решение процветающих горожан построить храм·в честь такой богини. (3) ( ...</w:t>
            </w:r>
            <w:proofErr w:type="gramStart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)</w:t>
            </w:r>
            <w:proofErr w:type="gramEnd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это намерение имело и практическое значение: 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эфесцы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вели крупные ростовщические операции, под большие проценты отдавали деньги взаймы и надеялись, что новое сооружение увеличит оборот их «банков».</w:t>
            </w:r>
          </w:p>
          <w:p w:rsidR="008C1E1C" w:rsidRPr="001671AD" w:rsidRDefault="008C1E1C" w:rsidP="007C7FFD">
            <w:pPr>
              <w:spacing w:before="75"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2 .</w:t>
            </w:r>
            <w:r w:rsidRPr="001671A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Какое из приведённых ниже слов или сочетаний слов должно быть на месте пропуска в первом (1) предложении текста?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Потому что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Итак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Во-первых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Впрочем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Вопреки этому</w:t>
            </w:r>
          </w:p>
          <w:tbl>
            <w:tblPr>
              <w:tblW w:w="102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00"/>
            </w:tblGrid>
            <w:tr w:rsidR="008C1E1C" w:rsidRPr="001671AD" w:rsidTr="007C7F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1E1C" w:rsidRPr="001671AD" w:rsidRDefault="008C1E1C" w:rsidP="007C7FFD">
                  <w:pPr>
                    <w:spacing w:before="75" w:after="0"/>
                    <w:ind w:right="66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( 1 )Язык — это живая система, ( .... ) в ней постоянно появляются новые слова, а устаревающие отходят на периферию, употребляются всё реже, иногда отмирают. (2)Темп перемен в русской лексике неравномерен; во время больших социальных изменений происходит активное обогащение словарного состава языка. (3)Это связано с необходимостью обозначить множество новых понятий самых разных сфер жизни.</w:t>
                  </w:r>
                  <w:proofErr w:type="gramEnd"/>
                </w:p>
              </w:tc>
            </w:tr>
          </w:tbl>
          <w:p w:rsidR="008C1E1C" w:rsidRPr="001671AD" w:rsidRDefault="008C1E1C" w:rsidP="007C7FFD">
            <w:pPr>
              <w:spacing w:before="75" w:after="0"/>
              <w:ind w:right="421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3. Прочитайте фрагмент словарной статьи, в которой приводятся значения слова ОБРАТИТЬСЯ (ОБРАЩАТЬСЯ).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671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ОБРАТИТЬСЯ</w:t>
            </w: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щусь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-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атишься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сов.</w:t>
            </w:r>
          </w:p>
          <w:p w:rsidR="008C1E1C" w:rsidRPr="001671AD" w:rsidRDefault="008C1E1C" w:rsidP="007C7FFD">
            <w:pPr>
              <w:spacing w:after="0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вокруг чего. Совершить кругообразное движение вокруг чего-н. </w:t>
            </w: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О. вокруг своей оси.</w:t>
            </w:r>
          </w:p>
          <w:p w:rsidR="008C1E1C" w:rsidRPr="001671AD" w:rsidRDefault="008C1E1C" w:rsidP="007C7FFD">
            <w:pPr>
              <w:spacing w:after="0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к </w:t>
            </w:r>
            <w:proofErr w:type="spellStart"/>
            <w:proofErr w:type="gram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кому-чему</w:t>
            </w:r>
            <w:proofErr w:type="spellEnd"/>
            <w:proofErr w:type="gram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Повернуться в направлении </w:t>
            </w:r>
            <w:proofErr w:type="spell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кого-чего-н</w:t>
            </w:r>
            <w:proofErr w:type="spell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О. лицом к окну.</w:t>
            </w:r>
          </w:p>
          <w:p w:rsidR="008C1E1C" w:rsidRPr="001671AD" w:rsidRDefault="008C1E1C" w:rsidP="007C7FFD">
            <w:pPr>
              <w:spacing w:after="0"/>
              <w:ind w:right="421"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к чему. Направить на что-л. свою деятельность, приняться, взяться за что-н. </w:t>
            </w: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О. к первоисточникам. О. к занятиям.</w:t>
            </w:r>
          </w:p>
          <w:p w:rsidR="008C1E1C" w:rsidRPr="001671AD" w:rsidRDefault="008C1E1C" w:rsidP="007C7FFD">
            <w:pPr>
              <w:spacing w:after="0"/>
              <w:ind w:right="279"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к кому. Направиться к кому-н. с просьбой или отнестись к кому-н. с какими-н. словами, с речью. </w:t>
            </w: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О. к врачу. О. с вопросом, за советом к кому-н.</w:t>
            </w:r>
          </w:p>
          <w:p w:rsidR="008C1E1C" w:rsidRPr="001671AD" w:rsidRDefault="008C1E1C" w:rsidP="007C7FFD">
            <w:pPr>
              <w:spacing w:after="0"/>
              <w:ind w:right="705" w:firstLine="3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5) в </w:t>
            </w:r>
            <w:proofErr w:type="spellStart"/>
            <w:proofErr w:type="gramStart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кого-что</w:t>
            </w:r>
            <w:proofErr w:type="spellEnd"/>
            <w:proofErr w:type="gram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То же, что превратиться. Вода обратилась в пар. Разговор обратился в шутку. </w:t>
            </w:r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О. </w:t>
            </w:r>
            <w:proofErr w:type="gramStart"/>
            <w:r w:rsidRPr="001671A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слух</w:t>
            </w:r>
            <w:proofErr w:type="gramEnd"/>
            <w:r w:rsidRPr="0016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(перен.: начать внимательно слушать).</w:t>
            </w:r>
          </w:p>
          <w:p w:rsidR="008C1E1C" w:rsidRPr="001671AD" w:rsidRDefault="008C1E1C" w:rsidP="007C7F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963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7"/>
            </w:tblGrid>
            <w:tr w:rsidR="008C1E1C" w:rsidRPr="001671AD" w:rsidTr="007C7FFD">
              <w:trPr>
                <w:tblCellSpacing w:w="15" w:type="dxa"/>
                <w:jc w:val="center"/>
              </w:trPr>
              <w:tc>
                <w:tcPr>
                  <w:tcW w:w="9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(1)Диалектология теснейшим образом связана с такими науками, как история языка, этнография. </w:t>
                  </w:r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lastRenderedPageBreak/>
                    <w:t xml:space="preserve">(2)Историки языка всегда обращались к данным современных диалектов, поскольку в них в силу неравномерности развития нередко сохраняются архаичные элементы фонетического и грамматического строя, которые могут быть использованы при объяснении истории звуков. (3)&lt;…&gt; этнографов и историков народной культуры 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интересует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прежде всего диалектная лексика, так как в основных тематических 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группах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диалектной лексики выражены народные представления о мире.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4. Из перечисленных слов выпишите слова с чередующейся гласной в 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в 1 столбики 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дайте графическое обозначение этой орфограммы, остальные слова выпишите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во 2 столбик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, вставив гласную.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стибюль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оскв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рнить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предпол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..гать, р..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весник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, р..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внина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,о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ч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рование,соед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нение,ор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гинальный,р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..сточек,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пог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релец,впл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тную</w:t>
                  </w:r>
                  <w:proofErr w:type="spellEnd"/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т..ржественный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,к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..са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ться,р..стение,прил..гательное</w:t>
                  </w: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,зар..сли,осозн..вать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5. Выпишите   слова, в которых </w:t>
                  </w:r>
                  <w:r w:rsidRPr="00AC6B9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u w:val="single"/>
                      <w:lang w:eastAsia="ru-RU"/>
                    </w:rPr>
                    <w:t>верно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выделена буква, об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означающая ударный гласный звук. 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1) прИбыв,2)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тамОжня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3)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прОживший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, 4) сОздана,5)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озлОбит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6)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обОдрить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7)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черпАть</w:t>
                  </w:r>
                  <w:proofErr w:type="spellEnd"/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8)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прИданое</w:t>
                  </w:r>
                  <w:proofErr w:type="spellEnd"/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.Выпшите слова, в которых пропущена буква Е.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Обозначьте морфему.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Застра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ающий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гел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...вый,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причудл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...вый,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танц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вать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,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фланел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...вый,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удва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вать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,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овлад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ватьхитр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нький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.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7. Выпиш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и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те слова, где пишется буква Я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в один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столбик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и 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об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о</w:t>
                  </w: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значьте морфему, в остальных словах вставьте пропущенные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буквы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 выпишите во 2 столбик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кол..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тся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кача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щий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самокле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щиеся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дремл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щий</w:t>
                  </w:r>
                  <w:proofErr w:type="gramStart"/>
                  <w:r w:rsidRPr="001671AD">
                    <w:rPr>
                      <w:color w:val="000000"/>
                      <w:sz w:val="22"/>
                      <w:szCs w:val="22"/>
                    </w:rPr>
                    <w:t>,н</w:t>
                  </w:r>
                  <w:proofErr w:type="gramEnd"/>
                  <w:r w:rsidRPr="001671AD">
                    <w:rPr>
                      <w:color w:val="000000"/>
                      <w:sz w:val="22"/>
                      <w:szCs w:val="22"/>
                    </w:rPr>
                    <w:t>аве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т,во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т,се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щий,трат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тся,присыпл</w:t>
                  </w:r>
                  <w:proofErr w:type="spellEnd"/>
                  <w:r w:rsidRPr="001671AD">
                    <w:rPr>
                      <w:color w:val="000000"/>
                      <w:sz w:val="22"/>
                      <w:szCs w:val="22"/>
                    </w:rPr>
                    <w:t>..т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1671AD">
                    <w:rPr>
                      <w:color w:val="000000"/>
                      <w:sz w:val="22"/>
                      <w:szCs w:val="22"/>
                    </w:rPr>
                    <w:t>леле</w:t>
                  </w:r>
                  <w:proofErr w:type="spellEnd"/>
                  <w:proofErr w:type="gramStart"/>
                  <w:r w:rsidRPr="001671AD">
                    <w:rPr>
                      <w:color w:val="000000"/>
                      <w:sz w:val="22"/>
                      <w:szCs w:val="22"/>
                    </w:rPr>
                    <w:t>..</w:t>
                  </w:r>
                  <w:proofErr w:type="spellStart"/>
                  <w:proofErr w:type="gramEnd"/>
                  <w:r w:rsidRPr="001671AD">
                    <w:rPr>
                      <w:color w:val="000000"/>
                      <w:sz w:val="22"/>
                      <w:szCs w:val="22"/>
                    </w:rPr>
                    <w:t>щая</w:t>
                  </w:r>
                  <w:proofErr w:type="spellEnd"/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8.Определите предложение, в котором НЕ со словом пишется СЛИТНО. Раскройте скобки и выпишите это слово.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Ударил (не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)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п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одалёку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снаряд, пришлось присесть. (Карпов В.)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Гимназистка, (не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)д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ослушав, встала и вышла в коридор.(Паустовский К.)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Генерал ничего (не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)о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тветил, только понимающе кивнул. (Беляев А.)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В полку этом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Ачкасов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бывал уже (не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)р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аз. (Беляев А.)</w:t>
                  </w: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Что это могло быть? Металл желтоватый, но совсем (не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)п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охож на золото, лёгкий, тусклый. (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Голубев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Г.)</w:t>
                  </w:r>
                </w:p>
                <w:p w:rsidR="008C1E1C" w:rsidRPr="001671AD" w:rsidRDefault="008C1E1C" w:rsidP="007C7FF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 xml:space="preserve">9. Укажите все цифры, на месте которых пишется одна буква Н. </w:t>
                  </w:r>
                </w:p>
                <w:p w:rsidR="008C1E1C" w:rsidRPr="001671AD" w:rsidRDefault="008C1E1C" w:rsidP="007C7FFD">
                  <w:pPr>
                    <w:spacing w:after="0"/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</w:pP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Усыпа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(1)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ая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хвоей дорожка из бора вывела в липы, где пряталась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раскраше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(2)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ая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 xml:space="preserve"> тесовая изба, которая была 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выстрое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iCs/>
                      <w:color w:val="000000"/>
                      <w:lang w:eastAsia="ru-RU"/>
                    </w:rPr>
                    <w:t>(3)а как настоящий русский терем.</w:t>
                  </w:r>
                </w:p>
                <w:p w:rsidR="008C1E1C" w:rsidRPr="001671AD" w:rsidRDefault="008C1E1C" w:rsidP="007C7FFD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8C1E1C" w:rsidRPr="001671AD" w:rsidRDefault="008C1E1C" w:rsidP="007C7FFD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i/>
                      <w:iCs/>
                      <w:color w:val="000000"/>
                      <w:sz w:val="22"/>
                      <w:szCs w:val="22"/>
                    </w:rPr>
                    <w:t>1</w:t>
                  </w:r>
                  <w:r w:rsidRPr="001671AD">
                    <w:rPr>
                      <w:b/>
                      <w:i/>
                      <w:iCs/>
                      <w:color w:val="000000"/>
                      <w:sz w:val="22"/>
                      <w:szCs w:val="22"/>
                    </w:rPr>
                    <w:t>0.</w:t>
                  </w:r>
                  <w:r w:rsidRPr="001671AD">
                    <w:rPr>
                      <w:b/>
                      <w:i/>
                      <w:color w:val="000000"/>
                      <w:sz w:val="22"/>
                      <w:szCs w:val="22"/>
                    </w:rPr>
                    <w:t xml:space="preserve"> 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</w:t>
                  </w:r>
                  <w:r w:rsidRPr="001671AD">
                    <w:rPr>
                      <w:b/>
                      <w:color w:val="000000"/>
                      <w:sz w:val="22"/>
                      <w:szCs w:val="22"/>
                    </w:rPr>
                    <w:t xml:space="preserve"> слово.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1.Сегодня встречаются молодые люди, которые воспринимают себя не как звено в непрерывной цепи поколений, а как ВЕНОК творения.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2.ОБИДНЫЙ промах привёл теннисиста к поражению в матче.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3. Правила хорошего тона и ТАКТИЧНОСТЬ в отношении деятелей искусства неукоснительно соблюдаются на страницах известного издания.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4. Военные создали новое оружие, в котором электромагнитное излучение используется для создания ощущения НЕСТЕРПИМОГО жара.</w:t>
                  </w:r>
                </w:p>
                <w:p w:rsidR="008C1E1C" w:rsidRPr="001671AD" w:rsidRDefault="008C1E1C" w:rsidP="007C7FFD">
                  <w:pPr>
                    <w:pStyle w:val="leftmargin"/>
                    <w:shd w:val="clear" w:color="auto" w:fill="FFFFFF"/>
                    <w:spacing w:before="0" w:beforeAutospacing="0" w:after="0" w:afterAutospacing="0"/>
                    <w:ind w:firstLine="375"/>
                    <w:jc w:val="both"/>
                    <w:rPr>
                      <w:b/>
                      <w:i/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b/>
                      <w:i/>
                      <w:iCs/>
                      <w:color w:val="000000"/>
                      <w:sz w:val="22"/>
                      <w:szCs w:val="22"/>
                    </w:rPr>
                    <w:t>11.</w:t>
                  </w:r>
                  <w:r w:rsidRPr="001671AD">
                    <w:rPr>
                      <w:b/>
                      <w:i/>
                      <w:color w:val="000000"/>
                      <w:sz w:val="22"/>
                      <w:szCs w:val="22"/>
                    </w:rPr>
                    <w:t xml:space="preserve"> В одном из выделенных ниже слов допущена ошибка в образовании формы слова. Исправьте ошибку и запишите слово правильно.</w:t>
                  </w:r>
                </w:p>
                <w:p w:rsidR="008C1E1C" w:rsidRPr="00637BD4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  <w:proofErr w:type="gramStart"/>
                  <w:r w:rsidRPr="001671AD">
                    <w:rPr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1671AD">
                    <w:rPr>
                      <w:color w:val="000000"/>
                      <w:sz w:val="22"/>
                      <w:szCs w:val="22"/>
                    </w:rPr>
                    <w:t>ара ЦАПЕЛЬ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требуются ШОФЕРА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БОЛЕЕ СИЛЬНЬ</w:t>
                  </w:r>
                  <w:proofErr w:type="gramStart"/>
                  <w:r w:rsidRPr="001671AD">
                    <w:rPr>
                      <w:color w:val="000000"/>
                      <w:sz w:val="22"/>
                      <w:szCs w:val="22"/>
                    </w:rPr>
                    <w:t>I</w:t>
                  </w:r>
                  <w:proofErr w:type="gramEnd"/>
                  <w:r w:rsidRPr="001671AD">
                    <w:rPr>
                      <w:color w:val="000000"/>
                      <w:sz w:val="22"/>
                      <w:szCs w:val="22"/>
                    </w:rPr>
                    <w:t>Й удар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ЗАГЛОХШИЙ мотор</w:t>
                  </w:r>
                </w:p>
                <w:p w:rsidR="008C1E1C" w:rsidRPr="001671AD" w:rsidRDefault="008C1E1C" w:rsidP="007C7FF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1671AD">
                    <w:rPr>
                      <w:color w:val="000000"/>
                      <w:sz w:val="22"/>
                      <w:szCs w:val="22"/>
                    </w:rPr>
                    <w:t>ВОСЬМЬЮДЕСЯТЬЮ ВОСЬМЬЮ книгами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12.</w:t>
                  </w:r>
                  <w:r w:rsidRPr="001671AD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 Определите предложение, в котором оба выделенных слова пишутся СЛИТНО. Раскройте скобки и выпишите эти два слова.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1. 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Отношения поэта и монарха (В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)П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ОСЛЕДСТВИИ резко осложнятся, и ВСЕ(ТАКИ) Пушкин будет предпочитать личную цензуру царя общей цензуре чиновников.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Пушкин призывал Николая I к милосердию, (ПРИ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)Э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ТОМ он не раз обращался к ссыльным друзьям со словами сочувствия, (НА)ПРИМЕР, в послании «Во глубине сибирских руд…».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мае 1827 года Пушкин (НА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)К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ОНЕЦ получает разрешение жить в Петербурге и (В)НОВЬ оказывается рядом с друзьями.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4.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(В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)Н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АЧАЛЕ многих стихотворений Пушкина слышно уныние и даже отчаяние, и ВСЕ(ЖЕ) обычно его стихи завершаются оптимистично.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5.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(В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)П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РОДОЛЖЕНИЕ года я несколько раз побывал (ЗА)ГРАНИЦЕЙ.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13.</w:t>
                  </w:r>
                  <w:r w:rsidRPr="001671AD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 Определите ряд, в котором в обоих словах пропущена одна и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та же буква. Выпишите эти слова в 1 столбик, остальные во 2 столбик,</w:t>
                  </w:r>
                  <w:r w:rsidRPr="001671AD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 xml:space="preserve"> вставив пропущенную букву. 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пр..мета, пр..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забавный</w:t>
                  </w:r>
                  <w:proofErr w:type="gramEnd"/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..</w:t>
                  </w:r>
                  <w:proofErr w:type="spellStart"/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скать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с..</w:t>
                  </w:r>
                  <w:proofErr w:type="spell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грать</w:t>
                  </w:r>
                  <w:proofErr w:type="spellEnd"/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..</w:t>
                  </w:r>
                  <w:proofErr w:type="spellStart"/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дирать</w:t>
                  </w:r>
                  <w:proofErr w:type="spell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по..стелить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в..дрогнуть,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.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.жать (в ладони)</w:t>
                  </w:r>
                </w:p>
                <w:p w:rsidR="008C1E1C" w:rsidRPr="001671AD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</w:t>
                  </w:r>
                  <w:proofErr w:type="gramStart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..</w:t>
                  </w:r>
                  <w:proofErr w:type="gramEnd"/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бывать (в городе), пр..украсить</w:t>
                  </w:r>
                </w:p>
                <w:p w:rsidR="008C1E1C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671A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  <w:p w:rsidR="008C1E1C" w:rsidRPr="008A4FA7" w:rsidRDefault="008C1E1C" w:rsidP="007C7FF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A4FA7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lang w:eastAsia="ru-RU"/>
                    </w:rPr>
                    <w:t>14. Исправьте ошибку и запишите предложение правильно.</w:t>
                  </w:r>
                </w:p>
                <w:p w:rsidR="008C1E1C" w:rsidRPr="00C16FA5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6FA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Организм человека, в котором работают сложные биохимические механизмы, требуют ежедневного поступления необходимых питательных веществ.</w:t>
                  </w:r>
                </w:p>
                <w:p w:rsidR="008C1E1C" w:rsidRPr="00C16FA5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C1E1C" w:rsidRPr="00C16FA5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lang w:eastAsia="ru-RU"/>
                    </w:rPr>
                  </w:pPr>
                </w:p>
                <w:p w:rsidR="008C1E1C" w:rsidRPr="001671AD" w:rsidRDefault="008C1E1C" w:rsidP="007C7FFD">
                  <w:pPr>
                    <w:spacing w:before="75" w:after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8C1E1C" w:rsidRPr="001671AD" w:rsidRDefault="008C1E1C" w:rsidP="007C7FFD">
            <w:pPr>
              <w:spacing w:before="75"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1E1C" w:rsidRDefault="008C1E1C" w:rsidP="008C1E1C"/>
    <w:p w:rsidR="008C1E1C" w:rsidRDefault="008C1E1C"/>
    <w:sectPr w:rsidR="008C1E1C" w:rsidSect="00DD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F33"/>
    <w:rsid w:val="00140828"/>
    <w:rsid w:val="00197434"/>
    <w:rsid w:val="00583B46"/>
    <w:rsid w:val="00611597"/>
    <w:rsid w:val="008C1E1C"/>
    <w:rsid w:val="00C02F33"/>
    <w:rsid w:val="00DD2FF7"/>
    <w:rsid w:val="00E5168B"/>
    <w:rsid w:val="00F8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68B"/>
    <w:rPr>
      <w:color w:val="0000FF"/>
      <w:u w:val="single"/>
    </w:rPr>
  </w:style>
  <w:style w:type="paragraph" w:customStyle="1" w:styleId="msonormalbullet2gif">
    <w:name w:val="msonormalbullet2.gif"/>
    <w:basedOn w:val="a"/>
    <w:rsid w:val="00E5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C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68B"/>
    <w:rPr>
      <w:color w:val="0000FF"/>
      <w:u w:val="single"/>
    </w:rPr>
  </w:style>
  <w:style w:type="paragraph" w:customStyle="1" w:styleId="msonormalbullet2gif">
    <w:name w:val="msonormalbullet2.gif"/>
    <w:basedOn w:val="a"/>
    <w:rsid w:val="00E5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n.gov.ru/work/obr/dok/obs/38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Андрей</cp:lastModifiedBy>
  <cp:revision>5</cp:revision>
  <dcterms:created xsi:type="dcterms:W3CDTF">2018-09-23T12:02:00Z</dcterms:created>
  <dcterms:modified xsi:type="dcterms:W3CDTF">2018-10-11T11:34:00Z</dcterms:modified>
</cp:coreProperties>
</file>