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C4F2E" w:rsidRPr="00AD677B" w:rsidRDefault="006C4F2E" w:rsidP="006C4F2E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C4F2E" w:rsidRDefault="001368F3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1368F3" w:rsidRPr="00AD677B" w:rsidRDefault="001368F3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1368F3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1368F3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368F3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C4F2E" w:rsidRPr="006C4F2E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ГИГИЕНИЧЕСКИЕ ОСНОВЫ ФИЗИЧЕСКОЙ КУЛЬТУРЫ И СПОРТА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AD677B" w:rsidRDefault="006C4F2E" w:rsidP="006C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7 семестр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5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36 час</w:t>
            </w:r>
            <w:r w:rsidR="00093FE8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C4F2E" w:rsidRDefault="006C4F2E" w:rsidP="006C4F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1368F3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4F2E">
        <w:rPr>
          <w:rFonts w:ascii="Times New Roman" w:hAnsi="Times New Roman" w:cs="Times New Roman"/>
          <w:sz w:val="28"/>
          <w:szCs w:val="28"/>
          <w:lang w:eastAsia="zh-CN"/>
        </w:rPr>
        <w:t>Н.Н.Попов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C4F2E" w:rsidRPr="00AD677B" w:rsidRDefault="006C4F2E" w:rsidP="006C4F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8F3" w:rsidRPr="001368F3" w:rsidRDefault="001368F3" w:rsidP="0013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1368F3" w:rsidRPr="001368F3" w:rsidRDefault="001368F3" w:rsidP="0013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368F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368F3" w:rsidRPr="001368F3" w:rsidRDefault="001368F3" w:rsidP="00136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368F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368F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368F3" w:rsidRPr="001368F3" w:rsidRDefault="001368F3" w:rsidP="00136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1368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368F3" w:rsidRPr="001368F3" w:rsidRDefault="001368F3" w:rsidP="00136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368F3" w:rsidRPr="001368F3" w:rsidRDefault="001368F3" w:rsidP="00136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8F3" w:rsidRPr="001368F3" w:rsidRDefault="001368F3" w:rsidP="00136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C071CA" w:rsidRDefault="006C4F2E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6C4F2E" w:rsidRPr="00C071CA" w:rsidRDefault="006C4F2E" w:rsidP="006C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E7530D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F2E"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rPr>
          <w:trHeight w:val="670"/>
        </w:trPr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6C4F2E" w:rsidRPr="00C071CA" w:rsidRDefault="006C4F2E" w:rsidP="006C4F2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5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6987" w:rsidRDefault="00B56987" w:rsidP="003D4C50">
      <w:pPr>
        <w:jc w:val="center"/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437E8" w:rsidRPr="00AC716B" w:rsidRDefault="00A437E8" w:rsidP="008144B7">
      <w:pPr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br w:type="page"/>
      </w:r>
    </w:p>
    <w:p w:rsidR="006C4F2E" w:rsidRPr="006C4F2E" w:rsidRDefault="00C13147" w:rsidP="006C4F2E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  <w:r w:rsidR="00093FE8">
        <w:rPr>
          <w:rFonts w:ascii="Times New Roman" w:hAnsi="Times New Roman" w:cs="Times New Roman"/>
          <w:b/>
          <w:caps/>
          <w:sz w:val="28"/>
          <w:szCs w:val="28"/>
        </w:rPr>
        <w:br/>
      </w:r>
      <w:r w:rsidR="00BF2C67" w:rsidRPr="006C4F2E">
        <w:rPr>
          <w:rFonts w:ascii="Times New Roman" w:hAnsi="Times New Roman" w:cs="Times New Roman"/>
          <w:b/>
          <w:caps/>
          <w:sz w:val="28"/>
          <w:szCs w:val="28"/>
        </w:rPr>
        <w:t xml:space="preserve">гигиенические основы </w:t>
      </w:r>
    </w:p>
    <w:p w:rsidR="00F07E17" w:rsidRPr="006C4F2E" w:rsidRDefault="00BF2C67" w:rsidP="006C4F2E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t>физической культуры и спорта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93FE8" w:rsidRPr="00B336CB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93FE8" w:rsidRPr="009A1201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6C4F2E" w:rsidRPr="006C4F2E" w:rsidRDefault="00093FE8" w:rsidP="00093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D358C1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составлять режим суточной активности с учетом возраста и характера физических нагрузок;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определять суточный расход энергии, составлять меню; </w:t>
      </w:r>
      <w:r w:rsidRPr="006C4F2E">
        <w:rPr>
          <w:rFonts w:ascii="Times New Roman" w:hAnsi="Times New Roman" w:cs="Times New Roman"/>
          <w:sz w:val="28"/>
          <w:szCs w:val="28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применять знания по гигиене при изучении профессиональных модулей; 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гигиены детей и подростков;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понятие медицинской группы;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вспомогательные гигиенические средства восстановления и повышения работоспособности;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профилактики инфекционных заболеваний;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основы гигиены питания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требования к спортивным сооружениям и оборудованию мест учебных занятий; </w:t>
      </w:r>
      <w:r w:rsidRPr="006C4F2E">
        <w:rPr>
          <w:rFonts w:ascii="Times New Roman" w:hAnsi="Times New Roman" w:cs="Times New Roman"/>
          <w:sz w:val="28"/>
          <w:szCs w:val="28"/>
        </w:rPr>
        <w:br/>
      </w:r>
      <w:r w:rsidRPr="006C4F2E">
        <w:rPr>
          <w:rFonts w:ascii="Times New Roman" w:hAnsi="Times New Roman" w:cs="Times New Roman"/>
          <w:sz w:val="28"/>
          <w:szCs w:val="28"/>
        </w:rPr>
        <w:lastRenderedPageBreak/>
        <w:t>- гигиеническую характеристику основных форм занятий физической культурой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основы личной гигиены при занятиях физическими упражнениями, спортом;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основы закаливания;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гигиенические требования к учебно-воспитательному процессу, зданию и помещениям школы;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физиолого-гигиенические и социальные аспекты курения,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и токсикомании.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результате освоения дисциплины обучающийся должен обладать общими компетенциями, включающими в себя способность: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A11EA3" w:rsidRPr="006C4F2E" w:rsidTr="006C4F2E">
        <w:trPr>
          <w:trHeight w:hRule="exact" w:val="83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A3" w:rsidRDefault="00A11EA3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  <w:p w:rsidR="006C4F2E" w:rsidRDefault="006C4F2E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</w:p>
          <w:p w:rsidR="006C4F2E" w:rsidRPr="006C4F2E" w:rsidRDefault="006C4F2E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EA3" w:rsidRPr="006C4F2E" w:rsidTr="00A11EA3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11EA3" w:rsidRPr="006C4F2E" w:rsidTr="00A11EA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11EA3" w:rsidRPr="006C4F2E" w:rsidTr="00A11EA3">
        <w:trPr>
          <w:trHeight w:hRule="exact" w:val="49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информационно-коммуникационные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технологии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proofErr w:type="gramEnd"/>
          </w:p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11EA3" w:rsidRPr="006C4F2E" w:rsidTr="00A11EA3">
        <w:trPr>
          <w:trHeight w:hRule="exact" w:val="9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A11EA3" w:rsidRPr="006C4F2E" w:rsidTr="006C4F2E">
        <w:trPr>
          <w:trHeight w:hRule="exact" w:val="7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A11EA3" w:rsidRPr="006C4F2E" w:rsidTr="004279F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6C4F2E" w:rsidRDefault="006C4F2E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EA3" w:rsidRPr="006C4F2E" w:rsidRDefault="00A11EA3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9718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46"/>
        <w:gridCol w:w="7632"/>
      </w:tblGrid>
      <w:tr w:rsidR="004279FF" w:rsidRPr="006C4F2E" w:rsidTr="006C4F2E">
        <w:trPr>
          <w:gridBefore w:val="1"/>
          <w:wBefore w:w="40" w:type="dxa"/>
          <w:trHeight w:hRule="exact" w:val="6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3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3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94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2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13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699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 в процессе проведения физкультурно</w:t>
            </w:r>
            <w:r w:rsidR="006C4F2E">
              <w:rPr>
                <w:rStyle w:val="210pt"/>
                <w:rFonts w:eastAsiaTheme="minorHAnsi"/>
                <w:sz w:val="28"/>
                <w:szCs w:val="28"/>
              </w:rPr>
              <w:t>-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 мероприятий и занятий.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824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89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2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33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8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B538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144B7" w:rsidRPr="006C4F2E" w:rsidRDefault="008144B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6B5387" w:rsidRPr="006C4F2E" w:rsidRDefault="006B538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6C4F2E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Pr="006C4F2E">
        <w:rPr>
          <w:rFonts w:ascii="Times New Roman" w:hAnsi="Times New Roman" w:cs="Times New Roman"/>
          <w:sz w:val="28"/>
          <w:szCs w:val="28"/>
        </w:rPr>
        <w:t>;</w:t>
      </w:r>
    </w:p>
    <w:p w:rsidR="009C6280" w:rsidRDefault="00F603FC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с</w:t>
      </w:r>
      <w:r w:rsidR="006B5387" w:rsidRPr="006C4F2E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6B5387"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C4F2E">
        <w:rPr>
          <w:rFonts w:ascii="Times New Roman" w:hAnsi="Times New Roman" w:cs="Times New Roman"/>
          <w:sz w:val="28"/>
          <w:szCs w:val="28"/>
        </w:rPr>
        <w:t xml:space="preserve"> -</w:t>
      </w:r>
      <w:r w:rsidR="002859B0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8144B7" w:rsidRPr="006C4F2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44B7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B5387" w:rsidRPr="006C4F2E">
        <w:rPr>
          <w:rFonts w:ascii="Times New Roman" w:hAnsi="Times New Roman" w:cs="Times New Roman"/>
          <w:sz w:val="28"/>
          <w:szCs w:val="28"/>
        </w:rPr>
        <w:t>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="006B5387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C4F2E" w:rsidP="006C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568" w:rsidRPr="006C4F2E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FC" w:rsidRDefault="00F603FC" w:rsidP="0009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093FE8" w:rsidRPr="006C4F2E" w:rsidRDefault="00093FE8" w:rsidP="00093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F603FC" w:rsidRPr="006C4F2E" w:rsidRDefault="00F603FC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1. Теоретические занятия</w:t>
            </w:r>
          </w:p>
        </w:tc>
        <w:tc>
          <w:tcPr>
            <w:tcW w:w="1525" w:type="dxa"/>
          </w:tcPr>
          <w:p w:rsidR="00F603FC" w:rsidRPr="006C4F2E" w:rsidRDefault="008E36C5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2. Практические занятия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3. Зачет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F603FC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25" w:type="dxa"/>
          </w:tcPr>
          <w:p w:rsidR="003A1DB2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(учебной работы)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C4F2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AC716B" w:rsidRDefault="00437DD1">
      <w:pPr>
        <w:rPr>
          <w:rFonts w:ascii="Times New Roman" w:hAnsi="Times New Roman" w:cs="Times New Roman"/>
          <w:sz w:val="24"/>
          <w:szCs w:val="24"/>
        </w:rPr>
        <w:sectPr w:rsidR="00437DD1" w:rsidRPr="00AC716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6C4F2E" w:rsidRDefault="00437DD1" w:rsidP="00093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999"/>
        <w:gridCol w:w="1206"/>
      </w:tblGrid>
      <w:tr w:rsidR="00437DD1" w:rsidRPr="00AC716B" w:rsidTr="00B1009C">
        <w:tc>
          <w:tcPr>
            <w:tcW w:w="2943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437DD1" w:rsidRPr="00AC716B" w:rsidRDefault="00437DD1" w:rsidP="00664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="00664E8C"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999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5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605B13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AA7" w:rsidRPr="00AC71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 w:val="restart"/>
          </w:tcPr>
          <w:p w:rsidR="00586195" w:rsidRPr="00AC716B" w:rsidRDefault="00586195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– основа профилактики заболеваний</w:t>
            </w:r>
          </w:p>
        </w:tc>
        <w:tc>
          <w:tcPr>
            <w:tcW w:w="9639" w:type="dxa"/>
          </w:tcPr>
          <w:p w:rsidR="00586195" w:rsidRPr="00AC716B" w:rsidRDefault="00586195" w:rsidP="001D5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Предмет и задачи гигиены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Методы гигиенических исследований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Краткий исторический очерк гигиены физической культуры и спорта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биологических факторов внешней среды при занятиях физической культурой и спортом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BC" w:rsidRPr="00AC716B" w:rsidTr="00B1009C">
        <w:tc>
          <w:tcPr>
            <w:tcW w:w="2943" w:type="dxa"/>
          </w:tcPr>
          <w:p w:rsidR="002556BC" w:rsidRPr="00AC716B" w:rsidRDefault="002F7AA7" w:rsidP="0025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639" w:type="dxa"/>
          </w:tcPr>
          <w:p w:rsidR="002556BC" w:rsidRPr="00AC716B" w:rsidRDefault="002556BC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556BC" w:rsidRPr="00AC716B" w:rsidRDefault="002556BC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556BC" w:rsidRPr="00AC716B" w:rsidRDefault="002556BC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 w:val="restart"/>
          </w:tcPr>
          <w:p w:rsidR="005C7515" w:rsidRPr="00AC716B" w:rsidRDefault="005C7515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Личная гигиена. Закаливание</w:t>
            </w: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Формирование здорового образа жизни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Личная гигиена, уход за телом. Водные процедуры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Рациональный суточный режим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Гигиена обуви и одежды. Гигиенические требования к спортивной обуви и одежде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Закаливание. Средства. Принципы закаливания (постепенность, систематичность, комплексность).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Общие и местные закаливающие процедуры.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7" w:rsidRPr="00AC716B" w:rsidTr="00B1009C">
        <w:tc>
          <w:tcPr>
            <w:tcW w:w="2943" w:type="dxa"/>
          </w:tcPr>
          <w:p w:rsidR="002F7AA7" w:rsidRPr="00AC716B" w:rsidRDefault="00F84DAE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639" w:type="dxa"/>
          </w:tcPr>
          <w:p w:rsidR="002F7AA7" w:rsidRPr="00AC716B" w:rsidRDefault="002F7AA7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F7AA7" w:rsidRPr="00AC716B" w:rsidRDefault="002F7AA7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F7AA7" w:rsidRPr="00AC716B" w:rsidRDefault="002F7AA7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воздуха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воздушной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9C43F6">
        <w:trPr>
          <w:trHeight w:val="277"/>
        </w:trPr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C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Гигиеническое значение температуры, влажности, атмосферного давления.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3. Климат и погода.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Влияние климатических факторов на здоровье и работоспособность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Акклиматизация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давления, влажности и температуры воздуха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водной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физических свойств воды (температура, теплоемкость)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химических свойств воды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бактериологических свойств воды. Методы очистки и обеззараживания.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требования к открытым и крытым спортивным сооружениям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F6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размещению и планировке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требования к освещению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отоплению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Гигиенические требования к вентиляции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Гигиеническое обследование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1" w:rsidRPr="00AC716B" w:rsidTr="00B1009C">
        <w:tc>
          <w:tcPr>
            <w:tcW w:w="2943" w:type="dxa"/>
          </w:tcPr>
          <w:p w:rsidR="00532661" w:rsidRPr="00AC716B" w:rsidRDefault="00532661" w:rsidP="00532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639" w:type="dxa"/>
          </w:tcPr>
          <w:p w:rsidR="00532661" w:rsidRPr="00AC716B" w:rsidRDefault="00532661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32661" w:rsidRPr="00AC716B" w:rsidRDefault="0053266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32661" w:rsidRPr="00AC716B" w:rsidRDefault="00532661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питания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рациональному питанию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белков, жиров, сложных и простых углеводов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минеральных веществ, витаминов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Оценка затрат энергии таблично-хронометражным методом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Режим питания и рацион спортсмена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C7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рекомендации по рациону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по режиму питания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Особенности питания во время соревнований и в восстановительном периоде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E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 в зависимости от климатических условий и от вида спорта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и недельного рациона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«Недельный рацион питания по профильному виду спорта обучающегося»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0F" w:rsidRPr="00AC716B" w:rsidTr="00B1009C">
        <w:tc>
          <w:tcPr>
            <w:tcW w:w="2943" w:type="dxa"/>
          </w:tcPr>
          <w:p w:rsidR="00BB450F" w:rsidRPr="00AC716B" w:rsidRDefault="00BB450F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Гигиена физической культуры</w:t>
            </w:r>
          </w:p>
        </w:tc>
        <w:tc>
          <w:tcPr>
            <w:tcW w:w="9639" w:type="dxa"/>
          </w:tcPr>
          <w:p w:rsidR="00BB450F" w:rsidRPr="00AC716B" w:rsidRDefault="00BB450F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BB450F" w:rsidRPr="00AC716B" w:rsidRDefault="00BB450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B450F" w:rsidRPr="00AC716B" w:rsidRDefault="00BB450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11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тренировочного процесса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Понятие об индивидуальных особенностях и функциональном состоянии организма.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принципы тренировки: постепенность, рациональное чередование работы и отдыха.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Структура тренировочных нагрузок в течение суток.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Режим тренирующегося спортсмена.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8144B7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Гигиенические мероприятия на учебно-тренировочном сборе.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Гигиенические требования к занятиям оздоровительными физическими упражнениями.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6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основы физического воспитания школьников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Периоды роста, формирование скелета, работоспособность детей школьного возраста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акселерации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учебно-воспитательному процессу в школе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C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значение физической культуры на производстве и по месту жительства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местам проведения занятий производственной гимнастикой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к занятиям оздоровительной физической культурой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Гигиена занятий физической культурой в зрелом и пожилом возрасте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Гигиеническое значение оздоровительной физической культуры: оздоровление, закаливание, работоспособность, профилактика заболеваний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74" w:rsidRPr="00AC716B" w:rsidTr="00B1009C">
        <w:tc>
          <w:tcPr>
            <w:tcW w:w="2943" w:type="dxa"/>
          </w:tcPr>
          <w:p w:rsidR="00C54474" w:rsidRPr="00AC716B" w:rsidRDefault="00C54474" w:rsidP="007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</w:t>
            </w:r>
            <w:r w:rsidR="00BA187A" w:rsidRPr="00AC716B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спортсмена</w:t>
            </w:r>
          </w:p>
        </w:tc>
        <w:tc>
          <w:tcPr>
            <w:tcW w:w="9639" w:type="dxa"/>
          </w:tcPr>
          <w:p w:rsidR="00C54474" w:rsidRPr="00AC716B" w:rsidRDefault="00C5447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54474" w:rsidRPr="00AC716B" w:rsidRDefault="00C5447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C54474" w:rsidRPr="00AC716B" w:rsidRDefault="00C5447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B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Гигиеническое обеспечение подготовки 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спортсмена в различных условиях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Временная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Циклические изменения работоспособности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Благоприятные зоны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0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Меридианальная</w:t>
            </w:r>
            <w:proofErr w:type="spellEnd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Адаптация к среднегорью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 w:val="restart"/>
          </w:tcPr>
          <w:p w:rsidR="001D1FDF" w:rsidRPr="00AC716B" w:rsidRDefault="001D1FDF" w:rsidP="0034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по видам спорта</w:t>
            </w: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3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Требования гигиенического обеспечения в избранном виде спорта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Одежда и обувь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8144B7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Места занятий и инвентарь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Режим тренировок и режим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«Гигиеническое обеспечение в избранном виде спорта»</w:t>
            </w:r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D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восстановительные средства и методы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Гигиеническая характеристика и методы тепловых процедур: бани, сауна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D7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и методы водных процедур: душ, ванна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Гигиеническая характеристика массажа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Гигиеническая характеристика ультрафиолетового облучения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5. Гигиеническая характеристика спортивного питания,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13" w:rsidRPr="00AC716B" w:rsidTr="00B1009C">
        <w:tc>
          <w:tcPr>
            <w:tcW w:w="2943" w:type="dxa"/>
          </w:tcPr>
          <w:p w:rsidR="00710113" w:rsidRPr="00AC716B" w:rsidRDefault="00710113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639" w:type="dxa"/>
          </w:tcPr>
          <w:p w:rsidR="00710113" w:rsidRPr="00AC716B" w:rsidRDefault="00710113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работ и рефератов</w:t>
            </w:r>
          </w:p>
        </w:tc>
        <w:tc>
          <w:tcPr>
            <w:tcW w:w="999" w:type="dxa"/>
          </w:tcPr>
          <w:p w:rsidR="00710113" w:rsidRPr="00AC716B" w:rsidRDefault="00710113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710113" w:rsidRPr="00AC716B" w:rsidRDefault="00710113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AC716B" w:rsidRDefault="00DE1424">
      <w:pPr>
        <w:rPr>
          <w:rFonts w:ascii="Times New Roman" w:hAnsi="Times New Roman" w:cs="Times New Roman"/>
          <w:sz w:val="24"/>
          <w:szCs w:val="24"/>
        </w:rPr>
        <w:sectPr w:rsidR="00DE1424" w:rsidRPr="00AC716B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C6280" w:rsidRPr="006C4F2E" w:rsidRDefault="009C6280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C4F2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F2E" w:rsidRDefault="009C6280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2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424" w:rsidRPr="006C4F2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</w:t>
      </w:r>
      <w:proofErr w:type="gramStart"/>
      <w:r w:rsidR="00DE1424" w:rsidRPr="006C4F2E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  <w:proofErr w:type="gramEnd"/>
    </w:p>
    <w:p w:rsidR="006C4F2E" w:rsidRP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6C4F2E" w:rsidRDefault="0059507A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E1424" w:rsidRPr="006C4F2E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  <w:r w:rsidRPr="006C4F2E">
        <w:rPr>
          <w:rFonts w:ascii="Times New Roman" w:hAnsi="Times New Roman" w:cs="Times New Roman"/>
          <w:b/>
          <w:sz w:val="28"/>
          <w:szCs w:val="28"/>
        </w:rPr>
        <w:t>:</w:t>
      </w:r>
    </w:p>
    <w:p w:rsidR="00B1009C" w:rsidRPr="006C4F2E" w:rsidRDefault="00534B88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1. Коваль В.И., Родионова Т.А. Гигиена физического воспитания и спорта. /В.И. Коваль, Т.А. Родионова – М.: Издательский центр «Академия», 2013. – 320 с.</w:t>
      </w:r>
    </w:p>
    <w:p w:rsidR="00534B88" w:rsidRPr="006C4F2E" w:rsidRDefault="00534B88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34B88" w:rsidRPr="006C4F2E" w:rsidRDefault="003B1245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Общая и специальная гигиена: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студентов вузов, обучающихся по специальности «Физическая культура для лиц с отклонениями в состоянии здоровья (Адаптивная физическая культура)» / С.А.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. – М.: Академия, 2009. – 297 с.</w:t>
      </w:r>
    </w:p>
    <w:p w:rsidR="00DA5399" w:rsidRPr="006C4F2E" w:rsidRDefault="00DA5399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Основы индивидуального и коллективного питания спортсменов.-</w:t>
      </w:r>
      <w:r w:rsid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t xml:space="preserve">М.: Физкультура и Спорт, 2005.-384с. </w:t>
      </w:r>
    </w:p>
    <w:p w:rsidR="00DA5399" w:rsidRPr="00DA5399" w:rsidRDefault="00DA5399" w:rsidP="008E36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009C" w:rsidRPr="00093FE8" w:rsidRDefault="004D2F83" w:rsidP="00093FE8">
      <w:pPr>
        <w:pStyle w:val="a7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FE8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ДИСЦИПЛИНЫ</w:t>
      </w:r>
    </w:p>
    <w:p w:rsidR="00093FE8" w:rsidRPr="00093FE8" w:rsidRDefault="00093FE8" w:rsidP="00093FE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0523A" w:rsidRPr="006C4F2E" w:rsidRDefault="0080523A" w:rsidP="006C4F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4.2. Промежуточная аттестация по дисциплине</w:t>
      </w:r>
    </w:p>
    <w:p w:rsidR="005673B6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предполагает </w:t>
      </w:r>
      <w:r w:rsidR="00E7530D">
        <w:rPr>
          <w:rFonts w:ascii="Times New Roman" w:hAnsi="Times New Roman" w:cs="Times New Roman"/>
          <w:b/>
          <w:sz w:val="28"/>
          <w:szCs w:val="28"/>
        </w:rPr>
        <w:t>экзамен.</w:t>
      </w:r>
    </w:p>
    <w:p w:rsidR="00E7530D" w:rsidRPr="006C4F2E" w:rsidRDefault="00E7530D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150"/>
        <w:gridCol w:w="4164"/>
      </w:tblGrid>
      <w:tr w:rsidR="003B4C21" w:rsidTr="00093FE8">
        <w:trPr>
          <w:trHeight w:val="517"/>
        </w:trPr>
        <w:tc>
          <w:tcPr>
            <w:tcW w:w="6150" w:type="dxa"/>
          </w:tcPr>
          <w:p w:rsidR="003B4C21" w:rsidRPr="003B4C21" w:rsidRDefault="003B4C21" w:rsidP="00E75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4" w:type="dxa"/>
          </w:tcPr>
          <w:p w:rsidR="003B4C21" w:rsidRP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C21" w:rsidTr="00093FE8">
        <w:trPr>
          <w:trHeight w:val="1801"/>
        </w:trPr>
        <w:tc>
          <w:tcPr>
            <w:tcW w:w="6150" w:type="dxa"/>
          </w:tcPr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деятельности,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том  числе в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гигиенического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родителей (лиц, их заменяющих);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режим  суточной активности с учетом возраста и характера физических нагрузок;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суточный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энергии, составлять меню;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здании  и  помещениях,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упражнениями,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спортсменов;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 требования и правила сохранения и  укрепления  здоровья  на различных этапах онтогенеза;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медицинской группы;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-гигиеническое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факторов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среды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-вспомогательные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 восстановления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повышения работоспособности;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различных  возрастных  групп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-гигиена  физической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при  проведении  занятий  на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зводстве  и  по месту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требования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сооружениям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  мест 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занятий;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-гигиеническую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форм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 различных  возрастных  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личной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 и спортом;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-гигиеническое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подготовки спортсменов;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закаливания;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   и социальные  аспекты  курения, </w:t>
            </w:r>
            <w:proofErr w:type="spell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токсикомании;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-понятие 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человека,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нормирование  и  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оптимального уровня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 возрастных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населения.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собеседование сообщение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 Здоровый образ жизни»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30D" w:rsidRPr="00B52FBB" w:rsidRDefault="00E7530D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30 тем для сообщений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0D" w:rsidRDefault="00E7530D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«Дневник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амоконтроля 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sz w:val="16"/>
                <w:szCs w:val="16"/>
                <w:shd w:val="clear" w:color="auto" w:fill="FFFFFF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Расчет суточного рациона питания спортсмена в избранном виде спорта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 w:rsidRPr="00B52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ронтальный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Правильные ответы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во время собеседования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промежуточном зачете.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52FBB" w:rsidRP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5C" w:rsidTr="00093FE8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150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4164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Зачеты практических работ 1.2,3,4,5.</w:t>
            </w:r>
          </w:p>
        </w:tc>
      </w:tr>
      <w:tr w:rsidR="00D0275C" w:rsidTr="00093FE8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6150" w:type="dxa"/>
          </w:tcPr>
          <w:p w:rsidR="00D0275C" w:rsidRPr="005673B6" w:rsidRDefault="005673B6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164" w:type="dxa"/>
          </w:tcPr>
          <w:p w:rsidR="00D0275C" w:rsidRPr="00D0275C" w:rsidRDefault="00D0275C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D0275C" w:rsidRPr="005673B6" w:rsidRDefault="00D0275C" w:rsidP="00E753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195" w:rsidRPr="00A8450E" w:rsidRDefault="000F1195" w:rsidP="004D12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195" w:rsidRPr="00A8450E" w:rsidSect="00E7530D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A9" w:rsidRDefault="00C474A9" w:rsidP="009B340E">
      <w:pPr>
        <w:spacing w:after="0" w:line="240" w:lineRule="auto"/>
      </w:pPr>
      <w:r>
        <w:separator/>
      </w:r>
    </w:p>
  </w:endnote>
  <w:endnote w:type="continuationSeparator" w:id="0">
    <w:p w:rsidR="00C474A9" w:rsidRDefault="00C474A9" w:rsidP="009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8"/>
      <w:docPartObj>
        <w:docPartGallery w:val="Page Numbers (Bottom of Page)"/>
        <w:docPartUnique/>
      </w:docPartObj>
    </w:sdtPr>
    <w:sdtEndPr/>
    <w:sdtContent>
      <w:p w:rsidR="00E7530D" w:rsidRDefault="00C9299B">
        <w:pPr>
          <w:pStyle w:val="aa"/>
          <w:jc w:val="center"/>
        </w:pPr>
        <w:r>
          <w:fldChar w:fldCharType="begin"/>
        </w:r>
        <w:r w:rsidR="002712EC">
          <w:instrText xml:space="preserve"> PAGE   \* MERGEFORMAT </w:instrText>
        </w:r>
        <w:r>
          <w:fldChar w:fldCharType="separate"/>
        </w:r>
        <w:r w:rsidR="004D125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C4F2E" w:rsidRDefault="006C4F2E" w:rsidP="00A11EA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A9" w:rsidRDefault="00C474A9" w:rsidP="009B340E">
      <w:pPr>
        <w:spacing w:after="0" w:line="240" w:lineRule="auto"/>
      </w:pPr>
      <w:r>
        <w:separator/>
      </w:r>
    </w:p>
  </w:footnote>
  <w:footnote w:type="continuationSeparator" w:id="0">
    <w:p w:rsidR="00C474A9" w:rsidRDefault="00C474A9" w:rsidP="009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7D47"/>
    <w:multiLevelType w:val="hybridMultilevel"/>
    <w:tmpl w:val="B1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D4FF2"/>
    <w:multiLevelType w:val="hybridMultilevel"/>
    <w:tmpl w:val="ED9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70A1"/>
    <w:rsid w:val="00015A8A"/>
    <w:rsid w:val="00066914"/>
    <w:rsid w:val="00093FE8"/>
    <w:rsid w:val="000B4EF4"/>
    <w:rsid w:val="000E7003"/>
    <w:rsid w:val="000F1195"/>
    <w:rsid w:val="00105918"/>
    <w:rsid w:val="00110320"/>
    <w:rsid w:val="00117DB6"/>
    <w:rsid w:val="001251C7"/>
    <w:rsid w:val="001368F3"/>
    <w:rsid w:val="00137BB0"/>
    <w:rsid w:val="00144781"/>
    <w:rsid w:val="001656DE"/>
    <w:rsid w:val="0017136E"/>
    <w:rsid w:val="001D1FDF"/>
    <w:rsid w:val="001D2656"/>
    <w:rsid w:val="001D5055"/>
    <w:rsid w:val="001F1F95"/>
    <w:rsid w:val="001F5772"/>
    <w:rsid w:val="00205977"/>
    <w:rsid w:val="0021780F"/>
    <w:rsid w:val="00225872"/>
    <w:rsid w:val="002554EA"/>
    <w:rsid w:val="002556BC"/>
    <w:rsid w:val="0026567F"/>
    <w:rsid w:val="002712EC"/>
    <w:rsid w:val="00275B64"/>
    <w:rsid w:val="0027623D"/>
    <w:rsid w:val="002859B0"/>
    <w:rsid w:val="002C3A66"/>
    <w:rsid w:val="002C5127"/>
    <w:rsid w:val="002D7568"/>
    <w:rsid w:val="002E13F3"/>
    <w:rsid w:val="002E6A27"/>
    <w:rsid w:val="002F34CA"/>
    <w:rsid w:val="002F7AA7"/>
    <w:rsid w:val="00300C2F"/>
    <w:rsid w:val="003037EB"/>
    <w:rsid w:val="003126C7"/>
    <w:rsid w:val="00322B3E"/>
    <w:rsid w:val="00341752"/>
    <w:rsid w:val="00351682"/>
    <w:rsid w:val="00351E0E"/>
    <w:rsid w:val="00351E57"/>
    <w:rsid w:val="00360DBA"/>
    <w:rsid w:val="00371779"/>
    <w:rsid w:val="00375BB0"/>
    <w:rsid w:val="003A1DB2"/>
    <w:rsid w:val="003B1245"/>
    <w:rsid w:val="003B4C21"/>
    <w:rsid w:val="003D341B"/>
    <w:rsid w:val="003D4C50"/>
    <w:rsid w:val="003D7F16"/>
    <w:rsid w:val="003E385A"/>
    <w:rsid w:val="00420C69"/>
    <w:rsid w:val="004279FF"/>
    <w:rsid w:val="00437DD1"/>
    <w:rsid w:val="00450BA9"/>
    <w:rsid w:val="004600AA"/>
    <w:rsid w:val="004676D9"/>
    <w:rsid w:val="00472565"/>
    <w:rsid w:val="0047453D"/>
    <w:rsid w:val="00484B94"/>
    <w:rsid w:val="004A6ACB"/>
    <w:rsid w:val="004B12EF"/>
    <w:rsid w:val="004D1254"/>
    <w:rsid w:val="004D2F83"/>
    <w:rsid w:val="004E1A28"/>
    <w:rsid w:val="004F5FC9"/>
    <w:rsid w:val="00514C16"/>
    <w:rsid w:val="00521656"/>
    <w:rsid w:val="00532661"/>
    <w:rsid w:val="00532FD1"/>
    <w:rsid w:val="00534B88"/>
    <w:rsid w:val="00557C7C"/>
    <w:rsid w:val="00562639"/>
    <w:rsid w:val="005673B6"/>
    <w:rsid w:val="00574E5D"/>
    <w:rsid w:val="005838D8"/>
    <w:rsid w:val="00586195"/>
    <w:rsid w:val="0059507A"/>
    <w:rsid w:val="005970EE"/>
    <w:rsid w:val="0059731A"/>
    <w:rsid w:val="005B17D8"/>
    <w:rsid w:val="005C7515"/>
    <w:rsid w:val="005F1B6B"/>
    <w:rsid w:val="005F77DE"/>
    <w:rsid w:val="006029B8"/>
    <w:rsid w:val="00605B13"/>
    <w:rsid w:val="00636435"/>
    <w:rsid w:val="00664E8C"/>
    <w:rsid w:val="006B5387"/>
    <w:rsid w:val="006C4F2E"/>
    <w:rsid w:val="006E455E"/>
    <w:rsid w:val="00702B2E"/>
    <w:rsid w:val="00710113"/>
    <w:rsid w:val="00711122"/>
    <w:rsid w:val="007207C5"/>
    <w:rsid w:val="00724B6C"/>
    <w:rsid w:val="00732798"/>
    <w:rsid w:val="00756FB7"/>
    <w:rsid w:val="00772B6E"/>
    <w:rsid w:val="00775CE6"/>
    <w:rsid w:val="007760B6"/>
    <w:rsid w:val="007926B6"/>
    <w:rsid w:val="0079517A"/>
    <w:rsid w:val="007B0182"/>
    <w:rsid w:val="007B0C6E"/>
    <w:rsid w:val="007E018F"/>
    <w:rsid w:val="007E2C65"/>
    <w:rsid w:val="007F3F60"/>
    <w:rsid w:val="0080523A"/>
    <w:rsid w:val="008144B7"/>
    <w:rsid w:val="0083559F"/>
    <w:rsid w:val="008448B1"/>
    <w:rsid w:val="008475A3"/>
    <w:rsid w:val="0086138D"/>
    <w:rsid w:val="00864D66"/>
    <w:rsid w:val="00895FD5"/>
    <w:rsid w:val="008D13F1"/>
    <w:rsid w:val="008E36C5"/>
    <w:rsid w:val="00902000"/>
    <w:rsid w:val="009047D2"/>
    <w:rsid w:val="009217A8"/>
    <w:rsid w:val="00925753"/>
    <w:rsid w:val="00927E17"/>
    <w:rsid w:val="009720FC"/>
    <w:rsid w:val="00993E3B"/>
    <w:rsid w:val="009B340E"/>
    <w:rsid w:val="009B3660"/>
    <w:rsid w:val="009C43F6"/>
    <w:rsid w:val="009C6280"/>
    <w:rsid w:val="009E268D"/>
    <w:rsid w:val="00A11EA3"/>
    <w:rsid w:val="00A30063"/>
    <w:rsid w:val="00A40642"/>
    <w:rsid w:val="00A437E8"/>
    <w:rsid w:val="00A52397"/>
    <w:rsid w:val="00A8450E"/>
    <w:rsid w:val="00A97E2A"/>
    <w:rsid w:val="00AB4682"/>
    <w:rsid w:val="00AC716B"/>
    <w:rsid w:val="00AD2DDE"/>
    <w:rsid w:val="00AE7B60"/>
    <w:rsid w:val="00B1009C"/>
    <w:rsid w:val="00B32347"/>
    <w:rsid w:val="00B52FBB"/>
    <w:rsid w:val="00B56987"/>
    <w:rsid w:val="00B84365"/>
    <w:rsid w:val="00BA187A"/>
    <w:rsid w:val="00BB450F"/>
    <w:rsid w:val="00BC32B9"/>
    <w:rsid w:val="00BF2C67"/>
    <w:rsid w:val="00C13147"/>
    <w:rsid w:val="00C2008E"/>
    <w:rsid w:val="00C32928"/>
    <w:rsid w:val="00C37205"/>
    <w:rsid w:val="00C474A9"/>
    <w:rsid w:val="00C54474"/>
    <w:rsid w:val="00C7621A"/>
    <w:rsid w:val="00C7659A"/>
    <w:rsid w:val="00C9299B"/>
    <w:rsid w:val="00C96801"/>
    <w:rsid w:val="00D023E4"/>
    <w:rsid w:val="00D0275C"/>
    <w:rsid w:val="00D04B60"/>
    <w:rsid w:val="00D27C90"/>
    <w:rsid w:val="00D358C1"/>
    <w:rsid w:val="00D36FEF"/>
    <w:rsid w:val="00D61B8C"/>
    <w:rsid w:val="00D64634"/>
    <w:rsid w:val="00D711D2"/>
    <w:rsid w:val="00D87B6C"/>
    <w:rsid w:val="00D9716C"/>
    <w:rsid w:val="00DA5399"/>
    <w:rsid w:val="00DB1C52"/>
    <w:rsid w:val="00DE1424"/>
    <w:rsid w:val="00DF1C67"/>
    <w:rsid w:val="00E17A95"/>
    <w:rsid w:val="00E7530D"/>
    <w:rsid w:val="00E75474"/>
    <w:rsid w:val="00E770BE"/>
    <w:rsid w:val="00EA3CD5"/>
    <w:rsid w:val="00EB43E7"/>
    <w:rsid w:val="00EE0F43"/>
    <w:rsid w:val="00F01524"/>
    <w:rsid w:val="00F07E17"/>
    <w:rsid w:val="00F10E90"/>
    <w:rsid w:val="00F11980"/>
    <w:rsid w:val="00F14CFC"/>
    <w:rsid w:val="00F603FC"/>
    <w:rsid w:val="00F60885"/>
    <w:rsid w:val="00F62C93"/>
    <w:rsid w:val="00F81053"/>
    <w:rsid w:val="00F84DAE"/>
    <w:rsid w:val="00FD4D10"/>
    <w:rsid w:val="00FD5AE5"/>
    <w:rsid w:val="00FE1C61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9B"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9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372B-536F-4F74-A221-EF2DDBE7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8</cp:revision>
  <cp:lastPrinted>2018-02-24T12:50:00Z</cp:lastPrinted>
  <dcterms:created xsi:type="dcterms:W3CDTF">2021-10-19T06:36:00Z</dcterms:created>
  <dcterms:modified xsi:type="dcterms:W3CDTF">2023-11-01T14:20:00Z</dcterms:modified>
</cp:coreProperties>
</file>