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1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FDC" w:rsidRPr="0001483E" w:rsidRDefault="00861FDC" w:rsidP="00861FDC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1FDC" w:rsidRDefault="00CC6096" w:rsidP="00861FDC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CC6096" w:rsidRPr="0001483E" w:rsidRDefault="00CC6096" w:rsidP="00861FDC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861FDC" w:rsidRPr="0001483E" w:rsidRDefault="00861FDC" w:rsidP="00861FDC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</w:t>
      </w:r>
      <w:r w:rsid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>К.А. Васильев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61FDC" w:rsidRPr="0001483E" w:rsidRDefault="00861FDC" w:rsidP="00861FDC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61FDC" w:rsidRPr="0001483E" w:rsidRDefault="00861FDC" w:rsidP="00861FDC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CA161E" w:rsidRDefault="00861FDC" w:rsidP="00861F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МАТЕРИАЛЬНО-ТЕХНИЧЕСКОЕ ОБЕСПЕЧЕНИЕ </w:t>
      </w:r>
    </w:p>
    <w:p w:rsidR="00861FDC" w:rsidRPr="0001483E" w:rsidRDefault="00861FDC" w:rsidP="00861F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ФИЗКУЛЬТУРНО-СПОРТИВНОЙ ДЕЯТЕЛЬНОСТИ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61FDC" w:rsidRPr="0001483E" w:rsidRDefault="00861FDC" w:rsidP="00861FD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861FDC" w:rsidRPr="0001483E" w:rsidRDefault="00861FDC" w:rsidP="00861FDC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CA161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861FDC" w:rsidRPr="0001483E" w:rsidRDefault="00861FDC" w:rsidP="00861F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CC6096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861FDC" w:rsidRPr="0001483E" w:rsidRDefault="00861FDC" w:rsidP="00861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861FDC" w:rsidRPr="0001483E" w:rsidRDefault="004E7131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Е.О. Волков</w:t>
      </w:r>
      <w:r w:rsidR="00861FDC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61FDC" w:rsidRPr="0001483E" w:rsidRDefault="00861FDC" w:rsidP="00861FD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1FDC" w:rsidRPr="0001483E" w:rsidRDefault="00861FDC" w:rsidP="00861FD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6096" w:rsidRPr="00CC6096" w:rsidRDefault="00CC6096" w:rsidP="00CC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CC6096" w:rsidRPr="00CC6096" w:rsidRDefault="00CC6096" w:rsidP="00CC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6096" w:rsidRPr="00CC6096" w:rsidRDefault="00CC6096" w:rsidP="00CC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CC6096" w:rsidRPr="00CC6096" w:rsidRDefault="00CC6096" w:rsidP="00CC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6096" w:rsidRPr="00CC6096" w:rsidRDefault="00CC6096" w:rsidP="00CC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CC6096" w:rsidRPr="00CC6096" w:rsidRDefault="00CC6096" w:rsidP="00CC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6096" w:rsidRPr="00CC6096" w:rsidRDefault="00CC6096" w:rsidP="00CC6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CC609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CC6096" w:rsidRPr="00CC6096" w:rsidRDefault="00CC6096" w:rsidP="00CC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C609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CC6096" w:rsidRPr="00CC6096" w:rsidRDefault="00CC6096" w:rsidP="00CC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CC6096" w:rsidRPr="00CC6096" w:rsidRDefault="00CC6096" w:rsidP="00CC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CC6096" w:rsidRPr="00CC6096" w:rsidRDefault="00CC6096" w:rsidP="00CC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096" w:rsidRPr="00CC6096" w:rsidRDefault="00CC6096" w:rsidP="00CC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61FDC" w:rsidRPr="0001483E" w:rsidRDefault="00861FDC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CA161E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61FDC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61FDC" w:rsidRPr="0001483E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861FDC" w:rsidRPr="0001483E" w:rsidRDefault="00861FDC" w:rsidP="00FE45C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61FDC" w:rsidRPr="0001483E" w:rsidRDefault="00861FDC" w:rsidP="00861FDC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61FDC" w:rsidRPr="0001483E" w:rsidRDefault="00861FDC" w:rsidP="00861FDC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61FDC" w:rsidRDefault="00861FDC" w:rsidP="00861F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EE5" w:rsidRDefault="00585EE5" w:rsidP="00585EE5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5EE5" w:rsidRDefault="00585EE5" w:rsidP="00585EE5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5EE5" w:rsidRDefault="00585EE5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585EE5" w:rsidRDefault="00585EE5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A161E" w:rsidRPr="009A1201" w:rsidRDefault="00CA161E" w:rsidP="00CA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120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CA161E" w:rsidRPr="00CA161E" w:rsidRDefault="00CA161E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1E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585EE5" w:rsidRPr="00CA161E">
        <w:rPr>
          <w:rFonts w:ascii="Times New Roman" w:hAnsi="Times New Roman" w:cs="Times New Roman"/>
          <w:b/>
          <w:sz w:val="28"/>
          <w:szCs w:val="28"/>
        </w:rPr>
        <w:t>-</w:t>
      </w:r>
      <w:r w:rsidRPr="00CA161E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="00585EE5" w:rsidRPr="00CA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61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585EE5" w:rsidRPr="00CA1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EE5" w:rsidRPr="00CA161E" w:rsidRDefault="00CA161E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1E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585EE5" w:rsidRPr="00CA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61E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861FDC" w:rsidRPr="00861FDC" w:rsidRDefault="00861FDC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CA161E" w:rsidRPr="00B336CB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861FDC" w:rsidRPr="00CA161E" w:rsidRDefault="00861FDC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9170DB" w:rsidRPr="00861FDC" w:rsidRDefault="009170DB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1.3. Цели и задачи дисциплины:</w:t>
      </w:r>
    </w:p>
    <w:p w:rsidR="009170DB" w:rsidRPr="00861FDC" w:rsidRDefault="009170DB" w:rsidP="00861FDC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В результате освоения дисциплины  обучающийся </w:t>
      </w:r>
      <w:r w:rsidRPr="00861FDC">
        <w:rPr>
          <w:rFonts w:ascii="Times New Roman" w:hAnsi="Times New Roman" w:cs="Times New Roman"/>
          <w:b/>
          <w:i/>
          <w:iCs/>
          <w:sz w:val="28"/>
          <w:szCs w:val="28"/>
        </w:rPr>
        <w:t>должен уметь</w:t>
      </w:r>
      <w:r w:rsidRPr="00861FDC">
        <w:rPr>
          <w:rFonts w:ascii="Times New Roman" w:hAnsi="Times New Roman" w:cs="Times New Roman"/>
          <w:bCs/>
          <w:sz w:val="28"/>
          <w:szCs w:val="28"/>
        </w:rPr>
        <w:t>: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составлять смету доходов и расходов по эксплуатации сооружений;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сделать соответствующую разметку для занятий различными видами физкультурно-спортивной деятельности;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закупать необходимый инвентарь и оборудование.</w:t>
      </w:r>
    </w:p>
    <w:p w:rsidR="009170DB" w:rsidRPr="00861FDC" w:rsidRDefault="009170DB" w:rsidP="00861F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В результате освоения дисциплины обучающийся </w:t>
      </w:r>
      <w:r w:rsidRPr="00861FDC">
        <w:rPr>
          <w:rFonts w:ascii="Times New Roman" w:hAnsi="Times New Roman" w:cs="Times New Roman"/>
          <w:b/>
          <w:i/>
          <w:iCs/>
          <w:sz w:val="28"/>
          <w:szCs w:val="28"/>
        </w:rPr>
        <w:t>должен знать</w:t>
      </w:r>
      <w:r w:rsidRPr="00861FDC">
        <w:rPr>
          <w:rFonts w:ascii="Times New Roman" w:hAnsi="Times New Roman" w:cs="Times New Roman"/>
          <w:bCs/>
          <w:sz w:val="28"/>
          <w:szCs w:val="28"/>
        </w:rPr>
        <w:t>: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основы материально-технического и финансового обеспечения физической культуры;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виды спортивных сооружений, оборудование, инвентаря для занятий различными видами физкультурно-спортивной деятельности;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правила и нормы эксплуатации спортивных сооружений и оборудования.</w:t>
      </w:r>
    </w:p>
    <w:p w:rsidR="00585EE5" w:rsidRPr="00861FDC" w:rsidRDefault="00585EE5" w:rsidP="00861F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1.4.</w:t>
      </w:r>
      <w:r w:rsidR="00FA3A47" w:rsidRPr="00861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</w:t>
      </w:r>
      <w:proofErr w:type="gramStart"/>
      <w:r w:rsidRPr="00861FDC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61FDC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F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знать: 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основы материально-технического и финансового обеспечения физической культуры;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виды спортивных сооружений, оборудование,  инвентарь для занятий различными видами физкультурно-спортивной деятельности;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правила и нормы эксплуатации спортивных сооружений и оборудования;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61F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уметь: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составлять смету доходов и расходов  по эксплуатации сооружений;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сделать соответствующую разметку для занятий различными видами  физкультурно-спортивной деятельности;</w:t>
      </w:r>
    </w:p>
    <w:p w:rsidR="0089657A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lastRenderedPageBreak/>
        <w:t>закупать необходимый инвентарь, оборудование и использовать его в учебной и внеклассной работе.</w:t>
      </w:r>
    </w:p>
    <w:p w:rsidR="00861FDC" w:rsidRPr="00861FDC" w:rsidRDefault="00861FDC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1.5. Перечень формируемых компетенций.</w:t>
      </w:r>
    </w:p>
    <w:p w:rsidR="00585EE5" w:rsidRPr="00861FDC" w:rsidRDefault="00585EE5" w:rsidP="00861FD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Общие компетенции (ОК)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ОК 5. Использовать информационно-коммуникационные технологии для совершенствования профессиональной деятельности.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Профессиональные компетенции (ПК).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 ПК 2.1. Определять цели и задачи, планировать внеурочные мероприятия и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2.6. Вести документацию, обеспечивающую организацию физкультурно-спортивной деятельности. 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3.2. Систематизировать и оценивать педагогический опыт и образовательные технологии в области физической культуры на основе </w:t>
      </w:r>
      <w:r w:rsidRPr="00861FDC">
        <w:rPr>
          <w:rFonts w:ascii="Times New Roman" w:hAnsi="Times New Roman" w:cs="Times New Roman"/>
          <w:sz w:val="28"/>
          <w:szCs w:val="28"/>
        </w:rPr>
        <w:lastRenderedPageBreak/>
        <w:t>изучения профессиональной литературы, самоанализа и анализа деятельности других педагогов.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3.4. Участвовать в исследовательской и проектной деятельности в области физического воспитания. </w:t>
      </w:r>
    </w:p>
    <w:p w:rsidR="00861FDC" w:rsidRDefault="00861FDC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861FDC" w:rsidRPr="00861FDC" w:rsidRDefault="00861FDC" w:rsidP="0086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FDC" w:rsidRDefault="00861FDC" w:rsidP="00CA1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2.1.</w:t>
      </w:r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CA161E" w:rsidRPr="00861FDC" w:rsidRDefault="00CA161E" w:rsidP="00CA1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</w:tr>
    </w:tbl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br w:type="page"/>
      </w:r>
    </w:p>
    <w:p w:rsidR="00585EE5" w:rsidRPr="00861FDC" w:rsidRDefault="00585EE5" w:rsidP="00585EE5">
      <w:pPr>
        <w:jc w:val="both"/>
        <w:rPr>
          <w:rFonts w:ascii="Times New Roman" w:hAnsi="Times New Roman" w:cs="Times New Roman"/>
          <w:sz w:val="24"/>
          <w:szCs w:val="24"/>
        </w:rPr>
        <w:sectPr w:rsidR="00585EE5" w:rsidRPr="00861FDC" w:rsidSect="00A52B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85EE5" w:rsidRPr="00861FDC" w:rsidRDefault="00585EE5" w:rsidP="00CA161E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Style w:val="a4"/>
        <w:tblW w:w="0" w:type="auto"/>
        <w:tblInd w:w="370" w:type="dxa"/>
        <w:tblLayout w:type="fixed"/>
        <w:tblLook w:val="04A0" w:firstRow="1" w:lastRow="0" w:firstColumn="1" w:lastColumn="0" w:noHBand="0" w:noVBand="1"/>
      </w:tblPr>
      <w:tblGrid>
        <w:gridCol w:w="4416"/>
        <w:gridCol w:w="7513"/>
        <w:gridCol w:w="68"/>
        <w:gridCol w:w="869"/>
        <w:gridCol w:w="992"/>
      </w:tblGrid>
      <w:tr w:rsidR="00585EE5" w:rsidTr="00A52B4D">
        <w:tc>
          <w:tcPr>
            <w:tcW w:w="4416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7581" w:type="dxa"/>
            <w:gridSpan w:val="2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869" w:type="dxa"/>
          </w:tcPr>
          <w:p w:rsidR="00585EE5" w:rsidRPr="001D6C03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Объем часов</w:t>
            </w:r>
          </w:p>
        </w:tc>
        <w:tc>
          <w:tcPr>
            <w:tcW w:w="992" w:type="dxa"/>
          </w:tcPr>
          <w:p w:rsidR="00585EE5" w:rsidRPr="001D6C03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освоения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Специализированные сооружения для занятий различными видами физкультурно-спортивной деятельности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F7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30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классификация игровых площадок и полей</w:t>
            </w:r>
          </w:p>
        </w:tc>
        <w:tc>
          <w:tcPr>
            <w:tcW w:w="7581" w:type="dxa"/>
            <w:gridSpan w:val="2"/>
          </w:tcPr>
          <w:p w:rsidR="00585EE5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 сооружения для игровых видов (открытые площадки и поля). Классификация сооружений. </w:t>
            </w:r>
            <w:proofErr w:type="gramStart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Игровые поля: поля для футбола, ручного мяча, регби, хоккея с шайбой  и т. д. Спортивные площадки: волейбольные, баскетбольные, гандбольные, бадминтонные, теннисные и городошные.</w:t>
            </w:r>
            <w:proofErr w:type="gramEnd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Вспомогательные объекты.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баскетболом, волейболом</w:t>
            </w:r>
          </w:p>
        </w:tc>
        <w:tc>
          <w:tcPr>
            <w:tcW w:w="7581" w:type="dxa"/>
            <w:gridSpan w:val="2"/>
          </w:tcPr>
          <w:p w:rsidR="00F730D7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Характеристика игры. Сооружение: игровая площадка. Санитарно-гигиенические требования,  предъявляемые к игровой площадке. Оборудование: корзины, кольца и сетки, щиты. </w:t>
            </w:r>
          </w:p>
          <w:p w:rsidR="00585EE5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Волейбол. Сооружение: игровое поле. Форма, размеры поля, свободной зоны. Игровая поверхность. Соблюдение санитарно-гигиенических требований. Разметка  площадки. Зоны: подачи, нападения, замены.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="00492DF2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Сооружение, оборудование, инвентарь для занятий футболом, гандболом, бадминтоном    </w:t>
            </w:r>
          </w:p>
        </w:tc>
        <w:tc>
          <w:tcPr>
            <w:tcW w:w="7581" w:type="dxa"/>
            <w:gridSpan w:val="2"/>
          </w:tcPr>
          <w:p w:rsidR="00F730D7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Футбол.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игры. Площадка для игры. Параметры футбольного  поля. Покрытие футбольного поля. Разметка футбольного поля. Оборудование: ворота  и их размеры. Инвентарь: мяч. </w:t>
            </w:r>
          </w:p>
          <w:p w:rsidR="00F730D7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Гандбол.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Характеристика игры. Правила игры. Цель игры. Игровое поле. Залы (размеры). Покрытие для игры. Разметка на игровой площадке. Оборудование: ворота. Инвентарь: мяч.</w:t>
            </w:r>
          </w:p>
          <w:p w:rsidR="00F730D7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Бадминтон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игры. Цель игры. Площадка игры: размеры для одиночной и парной игры (комбинированная площадка). Размеры площадки на открытом воздухе. Линия разметки. Оборудование: сетка.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0D7" w:rsidTr="00A52B4D">
        <w:tc>
          <w:tcPr>
            <w:tcW w:w="4416" w:type="dxa"/>
          </w:tcPr>
          <w:p w:rsidR="001F4B61" w:rsidRPr="001F4B61" w:rsidRDefault="00F730D7" w:rsidP="001F4B6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  <w:r w:rsidR="001F4B61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B61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Сооружение, оборудование, инвентарь для занятий  легкой </w:t>
            </w:r>
            <w:r w:rsidR="001F4B61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атлетикой и гимнастикой</w:t>
            </w:r>
          </w:p>
          <w:p w:rsidR="00F730D7" w:rsidRPr="001F4B61" w:rsidRDefault="00F730D7" w:rsidP="00F73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1F4B61" w:rsidRPr="001F4B61" w:rsidRDefault="001F4B61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Легкая атлетика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. Систематизация легкой атлетики – виды. Спортивное ядро. Стадионы, их размеры, покрытие. Линии разметки беговых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дорожек для различных забегов. Размеры: линии старта, финиша. Размеры секторов для различных видов легкой атлетики. Оборудование и инвентарь. Сектор для прыжков в длину. Размеры, оборудование. Прыжки в высоту: сектор для прыжков, размеры, оборудование.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Разметка в зале для занятий легкой атлетикой. Метание – коридоры (зоны метания) на открытых площадках.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Инвентарь и оборудование: мяч, граната, рулетка, малые мячи, щиты для метания в цель, флажки, секундомеры для бега. Техническое оборудование.</w:t>
            </w:r>
          </w:p>
          <w:p w:rsidR="00F730D7" w:rsidRPr="001F4B61" w:rsidRDefault="001F4B61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Характеристика вида спорта:  спортивная гимнастика и художественная гимнастика. Сооружения: залы, гимнастическая площадка. Санитарно-гигиенические требования к ним.  Оборудование: перекладина, брусья, конь, козел, канаты,  гимнастические стенки, маты (хранение). Инвентарь: мячи, гимнастические скакалки, ленты, обручи,  палки. Открытые гимнастические площадки –  размеры, расстановка оборудования.</w:t>
            </w:r>
          </w:p>
        </w:tc>
        <w:tc>
          <w:tcPr>
            <w:tcW w:w="869" w:type="dxa"/>
          </w:tcPr>
          <w:p w:rsidR="00F730D7" w:rsidRPr="00F730D7" w:rsidRDefault="00F730D7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F730D7" w:rsidRDefault="00F730D7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1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теннисом, настольным теннисом, городками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гимнастикой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плавания</w:t>
            </w:r>
          </w:p>
        </w:tc>
        <w:tc>
          <w:tcPr>
            <w:tcW w:w="869" w:type="dxa"/>
          </w:tcPr>
          <w:p w:rsidR="00585EE5" w:rsidRPr="001859F1" w:rsidRDefault="00492DF2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4B61" w:rsidRPr="001F4B61" w:rsidRDefault="00492DF2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Сооружение, оборудование, инвентарь для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 хоккеем, лыжным спортом</w:t>
            </w:r>
            <w:r w:rsidR="001F4B61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F4B61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Цель игры.  Сооружения: естественные и искусственные катки, открытые и закрытые. Маркировка.   Линии разметки. </w:t>
            </w:r>
          </w:p>
          <w:p w:rsidR="001F4B61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Игровое поле: размеры поля. Линии разметки. Точки разметки для вбрасывания, линии ворот. Зона нападения, средняя зона, зона защиты и их размеры. Оборудование:  ворота, сетка, их размеры.</w:t>
            </w:r>
          </w:p>
          <w:p w:rsidR="001F4B61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Инвентарь: коньки игроков и вратаря, клюшка, шайба. Техническое обеспечение. Виды катков. Устройство катка: разметка, уход за ним, заливка.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85EE5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Лыжный спорт</w:t>
            </w:r>
            <w:r w:rsidRPr="001F4B6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1F4B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Сооружения для занятий: учебная площадка, учебная лыжня, учебно-тренировочный склон, тренировочная лыжня. Инвентарь: лыжи, палки для различного хода. Снаряжение. Способы подбора  инвентаря,   уход за ним. Техническое обеспечение. Соблюдение техники безопасности на уроках.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тренажеры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="00492DF2" w:rsidRPr="006E057A">
              <w:rPr>
                <w:rFonts w:ascii="Times New Roman" w:hAnsi="Times New Roman" w:cs="Times New Roman"/>
                <w:sz w:val="24"/>
                <w:szCs w:val="24"/>
              </w:rPr>
              <w:t>Характеристика и классификация тренажеров. Санитарно-гигиенические требования</w:t>
            </w:r>
          </w:p>
        </w:tc>
        <w:tc>
          <w:tcPr>
            <w:tcW w:w="7581" w:type="dxa"/>
            <w:gridSpan w:val="2"/>
          </w:tcPr>
          <w:p w:rsidR="00585EE5" w:rsidRPr="006E057A" w:rsidRDefault="001F4B61" w:rsidP="006E057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Тренажеры и их классификация: по воздействию на организм, по назначению. </w:t>
            </w:r>
            <w:proofErr w:type="gramStart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Инерционная дорожка, диски вращения, «Здоровье», «Стенолаз», «Слалом», «Изотоп» и др.</w:t>
            </w:r>
            <w:r w:rsidR="006E0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Гигиенические условия.</w:t>
            </w:r>
            <w:proofErr w:type="gramEnd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к спортивным сооружениям и залу. 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6E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A1C" w:rsidRPr="006E057A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и принцип работы тренажеров</w:t>
            </w:r>
          </w:p>
        </w:tc>
        <w:tc>
          <w:tcPr>
            <w:tcW w:w="7581" w:type="dxa"/>
            <w:gridSpan w:val="2"/>
          </w:tcPr>
          <w:p w:rsidR="00585EE5" w:rsidRPr="006E057A" w:rsidRDefault="001F4B61" w:rsidP="006E057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конструкции тренажеров и принцип их работы. Способы предназначения. «Велоэргометр», «Велотренажер», «Здоровье», «Слалом», «Изотоп», </w:t>
            </w:r>
            <w:proofErr w:type="spellStart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,  эспандеры, «Стопа» и др.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6E057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Pr="006E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A1C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Санитарно-гигиенические требования</w:t>
            </w:r>
            <w:r w:rsidR="006E057A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техника безопасности при</w:t>
            </w:r>
            <w:r w:rsidR="00656A1C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эксплуатации тренажеров</w:t>
            </w:r>
          </w:p>
        </w:tc>
        <w:tc>
          <w:tcPr>
            <w:tcW w:w="7581" w:type="dxa"/>
            <w:gridSpan w:val="2"/>
          </w:tcPr>
          <w:p w:rsidR="00A12C5B" w:rsidRPr="00A12C5B" w:rsidRDefault="00A12C5B" w:rsidP="00A12C5B">
            <w:pPr>
              <w:pStyle w:val="txt"/>
              <w:spacing w:before="0" w:beforeAutospacing="0" w:after="0" w:afterAutospacing="0"/>
            </w:pPr>
            <w:r w:rsidRPr="00A12C5B">
              <w:rPr>
                <w:bCs/>
              </w:rPr>
              <w:t>Гигиенические требования к крытым спортивным сооружениям</w:t>
            </w:r>
          </w:p>
          <w:p w:rsidR="00A12C5B" w:rsidRPr="00A12C5B" w:rsidRDefault="00A12C5B" w:rsidP="00A12C5B">
            <w:pPr>
              <w:pStyle w:val="txt"/>
              <w:spacing w:before="0" w:beforeAutospacing="0" w:after="0" w:afterAutospacing="0"/>
            </w:pPr>
            <w:r w:rsidRPr="00A12C5B">
              <w:rPr>
                <w:bCs/>
              </w:rPr>
              <w:t xml:space="preserve"> Гигиенические требования к открытым спортивным сооружениям.</w:t>
            </w:r>
          </w:p>
          <w:p w:rsidR="00585EE5" w:rsidRPr="006E057A" w:rsidRDefault="00585EE5" w:rsidP="00A52B4D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750D9F" w:rsidP="0075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C5B" w:rsidRPr="00831951">
              <w:rPr>
                <w:rFonts w:ascii="Times New Roman" w:hAnsi="Times New Roman" w:cs="Times New Roman"/>
                <w:sz w:val="24"/>
                <w:szCs w:val="24"/>
              </w:rPr>
              <w:t>Размеры и расчетная единовременная пропускная способность площадок и полей для спортивных игр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585EE5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5EE5" w:rsidRPr="00831951" w:rsidRDefault="00750D9F" w:rsidP="00831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C5B"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Освещенность на площадках и полях для спортивных игр</w:t>
            </w:r>
          </w:p>
        </w:tc>
        <w:tc>
          <w:tcPr>
            <w:tcW w:w="937" w:type="dxa"/>
            <w:gridSpan w:val="2"/>
          </w:tcPr>
          <w:p w:rsidR="00585EE5" w:rsidRPr="00831951" w:rsidRDefault="00585EE5" w:rsidP="00831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750D9F" w:rsidP="00831951">
            <w:pPr>
              <w:pStyle w:val="txt"/>
              <w:spacing w:before="0" w:beforeAutospacing="0" w:after="0" w:afterAutospacing="0"/>
            </w:pPr>
            <w:r>
              <w:t>6</w:t>
            </w:r>
            <w:r w:rsidR="00A12C5B" w:rsidRPr="00831951">
              <w:t xml:space="preserve"> </w:t>
            </w:r>
            <w:r w:rsidRPr="001859F1">
              <w:t>Практическ</w:t>
            </w:r>
            <w:r>
              <w:t>о</w:t>
            </w:r>
            <w:r w:rsidRPr="001859F1">
              <w:t>е заняти</w:t>
            </w:r>
            <w:r>
              <w:t>е.</w:t>
            </w:r>
            <w:r w:rsidRPr="00831951">
              <w:t xml:space="preserve"> </w:t>
            </w:r>
            <w:r w:rsidR="00A12C5B" w:rsidRPr="00831951">
              <w:t>Основные гигиенические требования к уровню освещенности открытых плоскостных спортивных сооружений.   Гигиенические требования к внутренней отделке помещений в спортивных сооружениях крытого типа. СНиП 11-76-78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585EE5" w:rsidP="0083195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319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585EE5" w:rsidRPr="00831951" w:rsidRDefault="00A12C5B" w:rsidP="00831951">
            <w:pPr>
              <w:shd w:val="clear" w:color="auto" w:fill="FFFFFF"/>
              <w:spacing w:line="3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Способы ухода за оборудованием и спортивным инвентарем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t>. Обеззараживание спортивной одежды, боксерских масок и перчаток, а также другого инвентаря. Нормы температуры, влажности и скорости движения воздуха в различных помещениях. Уров</w:t>
            </w:r>
            <w:r w:rsidR="009170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t>нь физико-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химического состояния воздушной среды.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 нормы  эксплуатации спортивных сооружений и оборудования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210976" w:rsidRDefault="00585EE5" w:rsidP="00F7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30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0B6B1F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r w:rsidR="00656A1C" w:rsidRPr="000B6B1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деятельности  спортивных сооружений. Финансовое обеспечение</w:t>
            </w:r>
          </w:p>
        </w:tc>
        <w:tc>
          <w:tcPr>
            <w:tcW w:w="7581" w:type="dxa"/>
            <w:gridSpan w:val="2"/>
          </w:tcPr>
          <w:p w:rsidR="00585EE5" w:rsidRPr="000B6B1F" w:rsidRDefault="00831951" w:rsidP="000B6B1F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Текущие 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 перспективное 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план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ирование 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работы спортивного сооружения. 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мета доходов и расходов спортивного сооружения. Статьи расходов и д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ходов.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Бизнес-план тренажерного зала.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0B6B1F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r w:rsidR="00656A1C" w:rsidRPr="000B6B1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школьных площадок</w:t>
            </w:r>
          </w:p>
        </w:tc>
        <w:tc>
          <w:tcPr>
            <w:tcW w:w="7581" w:type="dxa"/>
            <w:gridSpan w:val="2"/>
          </w:tcPr>
          <w:p w:rsidR="00585EE5" w:rsidRPr="00CD5737" w:rsidRDefault="000B6B1F" w:rsidP="00CD5737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Технология строительства спортивных площадок</w:t>
            </w:r>
            <w:r w:rsid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.</w:t>
            </w: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Конструкция спортивной площадки</w:t>
            </w:r>
            <w:r w:rsid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Оборудование спортивных площадок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</w:tcPr>
          <w:p w:rsidR="00585EE5" w:rsidRPr="00210976" w:rsidRDefault="00492DF2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C4940" w:rsidRDefault="00750D9F" w:rsidP="0097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9745EF" w:rsidRPr="006E5BA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для школьных площадок и технические требования к ним.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E5BAC" w:rsidRDefault="00585EE5" w:rsidP="009745E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9170DB" w:rsidRPr="006E5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5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E5BAC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70DB" w:rsidRPr="006E5BAC" w:rsidRDefault="009170DB" w:rsidP="009170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bCs/>
                <w:sz w:val="24"/>
                <w:szCs w:val="24"/>
              </w:rPr>
              <w:t>Виды школьных спортивных площадок.</w:t>
            </w:r>
          </w:p>
          <w:p w:rsidR="009170DB" w:rsidRPr="006E5BAC" w:rsidRDefault="009170DB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Мощности спортивных сооружений и их загрузка. Техника безопасности.</w:t>
            </w:r>
          </w:p>
          <w:p w:rsidR="00585EE5" w:rsidRPr="006E5BAC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5D0E0A" w:rsidRDefault="00492DF2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из них аудиторных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5EE5" w:rsidRPr="001859F1" w:rsidRDefault="00585EE5" w:rsidP="0049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5EE5" w:rsidRDefault="00585EE5" w:rsidP="00585EE5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585EE5" w:rsidSect="00A52B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161E" w:rsidRPr="00D23EE1" w:rsidRDefault="00CA161E" w:rsidP="00CA16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CA161E" w:rsidRDefault="00CA161E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обеспечению.</w:t>
      </w: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Реализация программы дисциплины тр</w:t>
      </w:r>
      <w:r w:rsidR="00497DE6" w:rsidRPr="00861FDC">
        <w:rPr>
          <w:rFonts w:ascii="Times New Roman" w:hAnsi="Times New Roman" w:cs="Times New Roman"/>
          <w:sz w:val="28"/>
          <w:szCs w:val="28"/>
        </w:rPr>
        <w:t>ебует наличия учебного кабинета, спортивных залов и спортивных площадок</w:t>
      </w:r>
      <w:r w:rsidR="00B11E31" w:rsidRPr="00861FDC">
        <w:rPr>
          <w:rFonts w:ascii="Times New Roman" w:hAnsi="Times New Roman" w:cs="Times New Roman"/>
          <w:sz w:val="28"/>
          <w:szCs w:val="28"/>
        </w:rPr>
        <w:t xml:space="preserve"> ЮКИОР.</w:t>
      </w:r>
    </w:p>
    <w:p w:rsidR="00497DE6" w:rsidRPr="00861FDC" w:rsidRDefault="00497DE6" w:rsidP="00861FDC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           1.Спортивные залы.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2.Спортивная площадка.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3.Стадион.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4.Бассейн.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5.Спортивный инвентарь.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6.Тренажерный зал.</w:t>
      </w:r>
    </w:p>
    <w:p w:rsidR="00497DE6" w:rsidRPr="00861FDC" w:rsidRDefault="00497DE6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      7.Лыжная база.</w:t>
      </w:r>
    </w:p>
    <w:p w:rsidR="00497DE6" w:rsidRPr="00861FDC" w:rsidRDefault="00497DE6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      8. Открытые игровые площадки (волейбольная, баскетбольная).  </w:t>
      </w:r>
    </w:p>
    <w:p w:rsidR="00497DE6" w:rsidRPr="00861FDC" w:rsidRDefault="00497DE6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экранно-звуковые пособия; 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85EE5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861FDC" w:rsidRPr="00861FDC" w:rsidRDefault="00861FDC" w:rsidP="00861FDC">
      <w:pPr>
        <w:pStyle w:val="a3"/>
        <w:spacing w:line="276" w:lineRule="auto"/>
        <w:ind w:left="114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литературы.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B11E31" w:rsidRPr="00861FDC" w:rsidRDefault="00B11E31" w:rsidP="00861FDC">
      <w:pPr>
        <w:pStyle w:val="2"/>
        <w:tabs>
          <w:tab w:val="left" w:pos="993"/>
        </w:tabs>
        <w:spacing w:after="0" w:line="276" w:lineRule="auto"/>
        <w:jc w:val="both"/>
        <w:rPr>
          <w:b/>
          <w:bCs/>
          <w:i/>
          <w:iCs/>
          <w:sz w:val="28"/>
          <w:szCs w:val="28"/>
        </w:rPr>
      </w:pPr>
      <w:r w:rsidRPr="00861FDC">
        <w:rPr>
          <w:b/>
          <w:bCs/>
          <w:i/>
          <w:iCs/>
          <w:sz w:val="28"/>
          <w:szCs w:val="28"/>
        </w:rPr>
        <w:t>Основная:</w:t>
      </w:r>
    </w:p>
    <w:p w:rsidR="002F72EF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А.И. Легкая атлетика: учебное пособие для студ.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заведений /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А.И.Жилкин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В.С.Кузьмин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Е.В.Сидорчук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.-М.: Издательский центр «Академия», 2009.-464 с.</w:t>
      </w:r>
    </w:p>
    <w:p w:rsidR="002F72EF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Гимнастика: учебное пособие для студ.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заведений /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М.Л.Журавин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О.В.Загрядская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Н.В.Казакевич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– 7-е изд., стер. – М.: Издательский центр «Академия», 2010.-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sz w:val="28"/>
          <w:szCs w:val="28"/>
        </w:rPr>
        <w:t>448 с.</w:t>
      </w:r>
    </w:p>
    <w:p w:rsidR="00D548AE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Спортивные игры: совершенствование спортивного мастерства: учебник для студентов учреждений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sz w:val="28"/>
          <w:szCs w:val="28"/>
        </w:rPr>
        <w:t>проф.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Образования /  Ю.Д. Железняк, </w:t>
      </w:r>
      <w:r w:rsidR="00D548AE" w:rsidRPr="00861FDC">
        <w:rPr>
          <w:rFonts w:ascii="Times New Roman" w:hAnsi="Times New Roman" w:cs="Times New Roman"/>
          <w:sz w:val="28"/>
          <w:szCs w:val="28"/>
        </w:rPr>
        <w:lastRenderedPageBreak/>
        <w:t>Ю.М.Портнова. - 5-е изд., стер. – М.: Издательский центр «Академия», 2012.- 400 с.</w:t>
      </w:r>
    </w:p>
    <w:p w:rsidR="00B11E31" w:rsidRPr="00861FDC" w:rsidRDefault="00D548AE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Волейбол: Учебник для вузов. / Под общей редакцией А.В.Беляева, М.В.Савина, - 4-е изд.- М.: ТВТ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Девизион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, 2009, 2009. – 360 с</w:t>
      </w:r>
      <w:r w:rsidR="005C4D4F" w:rsidRPr="00861FDC">
        <w:rPr>
          <w:rFonts w:ascii="Times New Roman" w:hAnsi="Times New Roman" w:cs="Times New Roman"/>
          <w:sz w:val="28"/>
          <w:szCs w:val="28"/>
        </w:rPr>
        <w:t>.</w:t>
      </w:r>
    </w:p>
    <w:p w:rsidR="005C4D4F" w:rsidRPr="00861FDC" w:rsidRDefault="005C4D4F" w:rsidP="00861FDC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Справочник работника физической культуры и спорта: нормативные правовые и программно-методические документы, практический опыт, рекомендации /Автор-составитель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А.В.Царик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– 4-е изд. с изм. и доп.- М.: Советский спорт, 2012. – 992 с.</w:t>
      </w:r>
    </w:p>
    <w:p w:rsidR="00B11E31" w:rsidRPr="00861FDC" w:rsidRDefault="00B11E31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31" w:rsidRPr="00861FDC" w:rsidRDefault="00B11E31" w:rsidP="00861FDC">
      <w:pPr>
        <w:pStyle w:val="2"/>
        <w:tabs>
          <w:tab w:val="left" w:pos="993"/>
        </w:tabs>
        <w:spacing w:after="0" w:line="276" w:lineRule="auto"/>
        <w:ind w:left="0"/>
        <w:jc w:val="both"/>
        <w:rPr>
          <w:b/>
          <w:bCs/>
          <w:i/>
          <w:iCs/>
          <w:sz w:val="28"/>
          <w:szCs w:val="28"/>
        </w:rPr>
      </w:pPr>
      <w:r w:rsidRPr="00861FDC">
        <w:rPr>
          <w:b/>
          <w:bCs/>
          <w:i/>
          <w:iCs/>
          <w:sz w:val="28"/>
          <w:szCs w:val="28"/>
        </w:rPr>
        <w:t xml:space="preserve">     Дополнительная: </w:t>
      </w:r>
    </w:p>
    <w:p w:rsidR="00D548AE" w:rsidRPr="00861FDC" w:rsidRDefault="00D548AE" w:rsidP="00861FDC">
      <w:pPr>
        <w:pStyle w:val="ae"/>
        <w:tabs>
          <w:tab w:val="left" w:pos="360"/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1. Бурлаков И.Р., </w:t>
      </w:r>
      <w:proofErr w:type="spellStart"/>
      <w:r w:rsidRPr="00861FDC">
        <w:rPr>
          <w:rFonts w:ascii="Times New Roman" w:hAnsi="Times New Roman" w:cs="Times New Roman"/>
          <w:bCs/>
          <w:sz w:val="28"/>
          <w:szCs w:val="28"/>
        </w:rPr>
        <w:t>Неминущий</w:t>
      </w:r>
      <w:proofErr w:type="spellEnd"/>
      <w:r w:rsidRPr="00861FDC">
        <w:rPr>
          <w:rFonts w:ascii="Times New Roman" w:hAnsi="Times New Roman" w:cs="Times New Roman"/>
          <w:bCs/>
          <w:sz w:val="28"/>
          <w:szCs w:val="28"/>
        </w:rPr>
        <w:t xml:space="preserve"> Г.П.</w:t>
      </w:r>
      <w:r w:rsidRPr="00861FDC">
        <w:rPr>
          <w:rFonts w:ascii="Times New Roman" w:hAnsi="Times New Roman" w:cs="Times New Roman"/>
          <w:sz w:val="28"/>
          <w:szCs w:val="28"/>
        </w:rPr>
        <w:t xml:space="preserve"> Специализированные сооружения для игровых видов спорта. – М.: Спорт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Пресс, 2001.-78 с.</w:t>
      </w:r>
    </w:p>
    <w:p w:rsidR="00D548AE" w:rsidRPr="00861FDC" w:rsidRDefault="00D548AE" w:rsidP="00861FDC">
      <w:pPr>
        <w:pStyle w:val="ae"/>
        <w:tabs>
          <w:tab w:val="left" w:pos="360"/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2. Бурлаков И.Р., </w:t>
      </w:r>
      <w:proofErr w:type="spellStart"/>
      <w:r w:rsidRPr="00861FDC">
        <w:rPr>
          <w:rFonts w:ascii="Times New Roman" w:hAnsi="Times New Roman" w:cs="Times New Roman"/>
          <w:bCs/>
          <w:sz w:val="28"/>
          <w:szCs w:val="28"/>
        </w:rPr>
        <w:t>Неминущий</w:t>
      </w:r>
      <w:proofErr w:type="spellEnd"/>
      <w:r w:rsidRPr="00861FDC">
        <w:rPr>
          <w:rFonts w:ascii="Times New Roman" w:hAnsi="Times New Roman" w:cs="Times New Roman"/>
          <w:bCs/>
          <w:sz w:val="28"/>
          <w:szCs w:val="28"/>
        </w:rPr>
        <w:t xml:space="preserve"> Г.П.</w:t>
      </w:r>
      <w:r w:rsidRPr="00861FDC">
        <w:rPr>
          <w:rFonts w:ascii="Times New Roman" w:hAnsi="Times New Roman" w:cs="Times New Roman"/>
          <w:sz w:val="28"/>
          <w:szCs w:val="28"/>
        </w:rPr>
        <w:t xml:space="preserve"> Специализированные сооружения для легкой атлетики. – М.: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, 2002.</w:t>
      </w:r>
      <w:r w:rsidR="00202999" w:rsidRPr="00861FDC">
        <w:rPr>
          <w:rFonts w:ascii="Times New Roman" w:hAnsi="Times New Roman" w:cs="Times New Roman"/>
          <w:sz w:val="28"/>
          <w:szCs w:val="28"/>
        </w:rPr>
        <w:t>-102 с.</w:t>
      </w:r>
    </w:p>
    <w:p w:rsidR="00B11E31" w:rsidRPr="00861FDC" w:rsidRDefault="00D548AE" w:rsidP="00861FDC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3.</w:t>
      </w:r>
      <w:r w:rsidR="00B11E31" w:rsidRPr="00861FDC">
        <w:rPr>
          <w:rFonts w:ascii="Times New Roman" w:hAnsi="Times New Roman" w:cs="Times New Roman"/>
          <w:sz w:val="28"/>
          <w:szCs w:val="28"/>
        </w:rPr>
        <w:t>Табель обеспечения спортивной одеждой, обувью и инвентарем индивидуального пользования.- М.: Сов. Спорт,</w:t>
      </w:r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="00B11E31" w:rsidRPr="00861FDC">
        <w:rPr>
          <w:rFonts w:ascii="Times New Roman" w:hAnsi="Times New Roman" w:cs="Times New Roman"/>
          <w:sz w:val="28"/>
          <w:szCs w:val="28"/>
        </w:rPr>
        <w:t>2004.</w:t>
      </w:r>
      <w:r w:rsidRPr="00861FDC">
        <w:rPr>
          <w:rFonts w:ascii="Times New Roman" w:hAnsi="Times New Roman" w:cs="Times New Roman"/>
          <w:sz w:val="28"/>
          <w:szCs w:val="28"/>
        </w:rPr>
        <w:t>- 57 с.</w:t>
      </w:r>
    </w:p>
    <w:p w:rsidR="003B662D" w:rsidRPr="00861FDC" w:rsidRDefault="003B662D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B662D" w:rsidRPr="00861FDC" w:rsidRDefault="003B662D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861FDC">
        <w:rPr>
          <w:rFonts w:ascii="Times New Roman" w:hAnsi="Times New Roman" w:cs="Times New Roman"/>
          <w:b/>
          <w:iCs/>
          <w:sz w:val="28"/>
          <w:szCs w:val="28"/>
        </w:rPr>
        <w:t>Интернет-источники</w:t>
      </w:r>
      <w:proofErr w:type="gramEnd"/>
      <w:r w:rsidRPr="00861FDC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A1643" w:rsidRPr="00861FDC" w:rsidRDefault="003B662D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1.Каратаев, О.Р. Спортивные сооружения: учебное пособие [Электронный ресурс]: учебное пособие / О.Р. Каратаев, Е.С. Каратаева, А.С. Кузнецов. — Электрон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ан. — М.:</w:t>
      </w:r>
    </w:p>
    <w:p w:rsidR="003B662D" w:rsidRPr="00861FDC" w:rsidRDefault="003B662D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Физическая культура, 2011.</w:t>
      </w:r>
      <w:r w:rsidR="005C4D4F" w:rsidRPr="00861FDC">
        <w:rPr>
          <w:rFonts w:ascii="Times New Roman" w:hAnsi="Times New Roman" w:cs="Times New Roman"/>
          <w:sz w:val="28"/>
          <w:szCs w:val="28"/>
        </w:rPr>
        <w:t>-</w:t>
      </w:r>
      <w:r w:rsidRPr="00861FDC">
        <w:rPr>
          <w:rFonts w:ascii="Times New Roman" w:hAnsi="Times New Roman" w:cs="Times New Roman"/>
          <w:sz w:val="28"/>
          <w:szCs w:val="28"/>
        </w:rPr>
        <w:t>336 с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r w:rsidR="005C4D4F" w:rsidRPr="00861F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Режим доступа:  http://e.lanbook.com/books/element.php?pl1_id=51539 —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с экрана.</w:t>
      </w:r>
    </w:p>
    <w:p w:rsidR="003B662D" w:rsidRPr="00861FDC" w:rsidRDefault="003B662D" w:rsidP="00861FDC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2.Полещук, Н.К. Летние олимпийские виды спорта: нормы и требования: справочно-методическое пособие в таблицах и чертежах [Электронный ресурс]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учебное пособие / Н.К. Полещук, А.А. Зайцев, А.Б.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Макаревский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[и др.]. — Электрон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ан. — М.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Советский спорт, 2013. — 268 с. — Режим доступа:  http://e.lanbook.com/books/element.php?pl1_id=51915 —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с экрана.</w:t>
      </w:r>
    </w:p>
    <w:p w:rsidR="00B11E31" w:rsidRPr="00861FDC" w:rsidRDefault="00B11E31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85EE5" w:rsidRPr="00CA161E" w:rsidRDefault="00585EE5" w:rsidP="00CA161E">
      <w:pPr>
        <w:pStyle w:val="a5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1E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CA161E" w:rsidRPr="00CA161E" w:rsidRDefault="00CA161E" w:rsidP="00CA161E">
      <w:pPr>
        <w:pStyle w:val="a5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585EE5" w:rsidRPr="00861FDC" w:rsidRDefault="00585EE5" w:rsidP="00861FD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самостоятельной работы с учебной литературой, а так же выполнения обучающимися индивидуальных заданий. По итогам обучения дисциплины – </w:t>
      </w:r>
      <w:r w:rsidR="00497DE6" w:rsidRPr="00861FDC">
        <w:rPr>
          <w:rFonts w:ascii="Times New Roman" w:hAnsi="Times New Roman" w:cs="Times New Roman"/>
          <w:sz w:val="28"/>
          <w:szCs w:val="28"/>
        </w:rPr>
        <w:t>контрольная работа</w:t>
      </w:r>
      <w:r w:rsidRPr="00861FD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5EE5" w:rsidTr="00A52B4D">
        <w:tc>
          <w:tcPr>
            <w:tcW w:w="4785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585EE5" w:rsidTr="00A52B4D">
        <w:tc>
          <w:tcPr>
            <w:tcW w:w="4785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C41A0">
              <w:rPr>
                <w:rFonts w:ascii="Times New Roman" w:hAnsi="Times New Roman" w:cs="Times New Roman"/>
                <w:b/>
                <w:i/>
              </w:rPr>
              <w:t>Умения:</w:t>
            </w:r>
          </w:p>
        </w:tc>
        <w:tc>
          <w:tcPr>
            <w:tcW w:w="4786" w:type="dxa"/>
          </w:tcPr>
          <w:p w:rsidR="00585EE5" w:rsidRDefault="00585EE5" w:rsidP="00A52B4D">
            <w:pPr>
              <w:jc w:val="both"/>
            </w:pPr>
          </w:p>
        </w:tc>
      </w:tr>
      <w:tr w:rsidR="00585EE5" w:rsidTr="00A52B4D">
        <w:tc>
          <w:tcPr>
            <w:tcW w:w="4785" w:type="dxa"/>
          </w:tcPr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-составлять смету доходов и расходов по эксплуатации сооружений;</w:t>
            </w:r>
          </w:p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-сделать соответствующую разметку для занятий различными видами физкультурно-спортивной деятельности;</w:t>
            </w:r>
          </w:p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-закупать необходимый инвентарь и оборудование.</w:t>
            </w:r>
          </w:p>
          <w:p w:rsidR="00585EE5" w:rsidRPr="00497DE6" w:rsidRDefault="00585EE5" w:rsidP="00A52B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7DE6" w:rsidRPr="00497DE6" w:rsidRDefault="00585EE5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Оценка домашней работы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самостоятельной работы по составлению 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>документов, заполнение бланков,  составление  сметы расходов.</w:t>
            </w:r>
          </w:p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E6" w:rsidRPr="00497DE6" w:rsidRDefault="00497DE6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785" w:type="dxa"/>
          </w:tcPr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</w:p>
        </w:tc>
        <w:tc>
          <w:tcPr>
            <w:tcW w:w="4786" w:type="dxa"/>
          </w:tcPr>
          <w:p w:rsidR="00585EE5" w:rsidRPr="00497DE6" w:rsidRDefault="00585EE5" w:rsidP="00A52B4D">
            <w:pPr>
              <w:jc w:val="both"/>
              <w:rPr>
                <w:sz w:val="24"/>
                <w:szCs w:val="24"/>
              </w:rPr>
            </w:pPr>
          </w:p>
        </w:tc>
      </w:tr>
      <w:tr w:rsidR="00585EE5" w:rsidTr="00A52B4D">
        <w:tc>
          <w:tcPr>
            <w:tcW w:w="4785" w:type="dxa"/>
          </w:tcPr>
          <w:p w:rsidR="00497DE6" w:rsidRPr="00497DE6" w:rsidRDefault="00497DE6" w:rsidP="00497DE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-основы материально-технического и финансового обеспечения физической культуры;</w:t>
            </w:r>
          </w:p>
          <w:p w:rsidR="00497DE6" w:rsidRPr="00497DE6" w:rsidRDefault="00497DE6" w:rsidP="00497DE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-виды спортивных сооружений, оборудование, инвентаря для занятий различными видами физкультурно-спортивной деятельности;</w:t>
            </w:r>
          </w:p>
          <w:p w:rsidR="00585EE5" w:rsidRPr="00497DE6" w:rsidRDefault="00497DE6" w:rsidP="00A52B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-правила и нормы эксплуатации спортивных сооружений и оборудования.</w:t>
            </w:r>
          </w:p>
        </w:tc>
        <w:tc>
          <w:tcPr>
            <w:tcW w:w="4786" w:type="dxa"/>
          </w:tcPr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Тестирование, составление презентац</w:t>
            </w:r>
            <w:proofErr w:type="gramStart"/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защита, составление и заполнение бл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анков, устный опрос  </w:t>
            </w:r>
          </w:p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ECC" w:rsidRDefault="00292EC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292ECC" w:rsidSect="00A5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C4" w:rsidRDefault="003C24C4">
      <w:pPr>
        <w:spacing w:after="0" w:line="240" w:lineRule="auto"/>
      </w:pPr>
      <w:r>
        <w:separator/>
      </w:r>
    </w:p>
  </w:endnote>
  <w:endnote w:type="continuationSeparator" w:id="0">
    <w:p w:rsidR="003C24C4" w:rsidRDefault="003C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C4" w:rsidRDefault="003C24C4">
      <w:pPr>
        <w:spacing w:after="0" w:line="240" w:lineRule="auto"/>
      </w:pPr>
      <w:r>
        <w:separator/>
      </w:r>
    </w:p>
  </w:footnote>
  <w:footnote w:type="continuationSeparator" w:id="0">
    <w:p w:rsidR="003C24C4" w:rsidRDefault="003C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450237"/>
      <w:docPartObj>
        <w:docPartGallery w:val="Page Numbers (Top of Page)"/>
        <w:docPartUnique/>
      </w:docPartObj>
    </w:sdtPr>
    <w:sdtEndPr/>
    <w:sdtContent>
      <w:p w:rsidR="00A52B4D" w:rsidRDefault="0012087C">
        <w:pPr>
          <w:pStyle w:val="a6"/>
          <w:jc w:val="right"/>
        </w:pPr>
        <w:r>
          <w:fldChar w:fldCharType="begin"/>
        </w:r>
        <w:r w:rsidR="002A5BB0">
          <w:instrText>PAGE   \* MERGEFORMAT</w:instrText>
        </w:r>
        <w:r>
          <w:fldChar w:fldCharType="separate"/>
        </w:r>
        <w:r w:rsidR="00BA46E4">
          <w:rPr>
            <w:noProof/>
          </w:rPr>
          <w:t>13</w:t>
        </w:r>
        <w:r>
          <w:fldChar w:fldCharType="end"/>
        </w:r>
      </w:p>
    </w:sdtContent>
  </w:sdt>
  <w:p w:rsidR="00A52B4D" w:rsidRDefault="00A52B4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B0F"/>
    <w:multiLevelType w:val="hybridMultilevel"/>
    <w:tmpl w:val="AB28B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E2C86"/>
    <w:multiLevelType w:val="hybridMultilevel"/>
    <w:tmpl w:val="75DAA022"/>
    <w:lvl w:ilvl="0" w:tplc="D1AE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B81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F67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DA1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022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2CB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885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B45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267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67EE4"/>
    <w:multiLevelType w:val="singleLevel"/>
    <w:tmpl w:val="CD1073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8167E62"/>
    <w:multiLevelType w:val="hybridMultilevel"/>
    <w:tmpl w:val="075238BC"/>
    <w:lvl w:ilvl="0" w:tplc="878A42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E1A24"/>
    <w:multiLevelType w:val="hybridMultilevel"/>
    <w:tmpl w:val="157E0BD0"/>
    <w:lvl w:ilvl="0" w:tplc="F0189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0A6FDA"/>
    <w:multiLevelType w:val="hybridMultilevel"/>
    <w:tmpl w:val="2BA6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A3200"/>
    <w:multiLevelType w:val="hybridMultilevel"/>
    <w:tmpl w:val="7030797C"/>
    <w:lvl w:ilvl="0" w:tplc="2DF0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B69BC"/>
    <w:multiLevelType w:val="hybridMultilevel"/>
    <w:tmpl w:val="DC64AB72"/>
    <w:lvl w:ilvl="0" w:tplc="E3E08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D60C88"/>
    <w:multiLevelType w:val="hybridMultilevel"/>
    <w:tmpl w:val="C85AE160"/>
    <w:lvl w:ilvl="0" w:tplc="D42E6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18067A"/>
    <w:multiLevelType w:val="hybridMultilevel"/>
    <w:tmpl w:val="6B74DFD8"/>
    <w:lvl w:ilvl="0" w:tplc="679EB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7016BF"/>
    <w:multiLevelType w:val="multilevel"/>
    <w:tmpl w:val="A3C0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005AA4"/>
    <w:multiLevelType w:val="hybridMultilevel"/>
    <w:tmpl w:val="31D41FB6"/>
    <w:lvl w:ilvl="0" w:tplc="7D2CA8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24A91"/>
    <w:multiLevelType w:val="hybridMultilevel"/>
    <w:tmpl w:val="6FB8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F6994"/>
    <w:multiLevelType w:val="hybridMultilevel"/>
    <w:tmpl w:val="484A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14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6A"/>
    <w:rsid w:val="00025036"/>
    <w:rsid w:val="0006073F"/>
    <w:rsid w:val="00063FC6"/>
    <w:rsid w:val="000B6B1F"/>
    <w:rsid w:val="0012087C"/>
    <w:rsid w:val="001522CD"/>
    <w:rsid w:val="001F4B61"/>
    <w:rsid w:val="00202999"/>
    <w:rsid w:val="00232387"/>
    <w:rsid w:val="00253FCF"/>
    <w:rsid w:val="00281746"/>
    <w:rsid w:val="00292ECC"/>
    <w:rsid w:val="002A5BB0"/>
    <w:rsid w:val="002D4A81"/>
    <w:rsid w:val="002F72EF"/>
    <w:rsid w:val="003301BA"/>
    <w:rsid w:val="00363C04"/>
    <w:rsid w:val="003B662D"/>
    <w:rsid w:val="003C24C4"/>
    <w:rsid w:val="00462F96"/>
    <w:rsid w:val="00492DF2"/>
    <w:rsid w:val="00497DE6"/>
    <w:rsid w:val="004C6EBD"/>
    <w:rsid w:val="004E7131"/>
    <w:rsid w:val="0057696A"/>
    <w:rsid w:val="00585EE5"/>
    <w:rsid w:val="005C4D4F"/>
    <w:rsid w:val="00656A1C"/>
    <w:rsid w:val="00685DC0"/>
    <w:rsid w:val="00686D9E"/>
    <w:rsid w:val="006E057A"/>
    <w:rsid w:val="006E5BAC"/>
    <w:rsid w:val="00750D9F"/>
    <w:rsid w:val="00831951"/>
    <w:rsid w:val="00861FDC"/>
    <w:rsid w:val="0089657A"/>
    <w:rsid w:val="008C2279"/>
    <w:rsid w:val="008F362A"/>
    <w:rsid w:val="009170DB"/>
    <w:rsid w:val="00964D74"/>
    <w:rsid w:val="009745EF"/>
    <w:rsid w:val="00A12C5B"/>
    <w:rsid w:val="00A52B4D"/>
    <w:rsid w:val="00AC35C3"/>
    <w:rsid w:val="00AE3E67"/>
    <w:rsid w:val="00B11E31"/>
    <w:rsid w:val="00B237D9"/>
    <w:rsid w:val="00B26A21"/>
    <w:rsid w:val="00B51396"/>
    <w:rsid w:val="00B75314"/>
    <w:rsid w:val="00BA1643"/>
    <w:rsid w:val="00BA46E4"/>
    <w:rsid w:val="00C316F8"/>
    <w:rsid w:val="00C6182B"/>
    <w:rsid w:val="00C74773"/>
    <w:rsid w:val="00CA161E"/>
    <w:rsid w:val="00CC6096"/>
    <w:rsid w:val="00CD5737"/>
    <w:rsid w:val="00D548AE"/>
    <w:rsid w:val="00DD4FE7"/>
    <w:rsid w:val="00E0380A"/>
    <w:rsid w:val="00E26448"/>
    <w:rsid w:val="00E55CC4"/>
    <w:rsid w:val="00E908C7"/>
    <w:rsid w:val="00F730D7"/>
    <w:rsid w:val="00F81E77"/>
    <w:rsid w:val="00FA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85E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5EE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uiPriority w:val="1"/>
    <w:qFormat/>
    <w:rsid w:val="00585E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585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585E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5E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E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EE5"/>
    <w:rPr>
      <w:rFonts w:eastAsiaTheme="minorEastAsia"/>
      <w:lang w:eastAsia="ru-RU"/>
    </w:rPr>
  </w:style>
  <w:style w:type="character" w:styleId="aa">
    <w:name w:val="Hyperlink"/>
    <w:uiPriority w:val="99"/>
    <w:rsid w:val="00585E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85EE5"/>
    <w:rPr>
      <w:rFonts w:cs="Times New Roman"/>
    </w:rPr>
  </w:style>
  <w:style w:type="paragraph" w:customStyle="1" w:styleId="ab">
    <w:name w:val="Стиль"/>
    <w:rsid w:val="00585E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EE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730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730D7"/>
    <w:rPr>
      <w:rFonts w:eastAsiaTheme="minorEastAsia"/>
      <w:lang w:eastAsia="ru-RU"/>
    </w:rPr>
  </w:style>
  <w:style w:type="paragraph" w:customStyle="1" w:styleId="txt">
    <w:name w:val="txt"/>
    <w:basedOn w:val="a"/>
    <w:rsid w:val="00A1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85E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5EE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uiPriority w:val="1"/>
    <w:qFormat/>
    <w:rsid w:val="00585E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585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585E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5E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E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EE5"/>
    <w:rPr>
      <w:rFonts w:eastAsiaTheme="minorEastAsia"/>
      <w:lang w:eastAsia="ru-RU"/>
    </w:rPr>
  </w:style>
  <w:style w:type="character" w:styleId="aa">
    <w:name w:val="Hyperlink"/>
    <w:uiPriority w:val="99"/>
    <w:rsid w:val="00585E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85EE5"/>
    <w:rPr>
      <w:rFonts w:cs="Times New Roman"/>
    </w:rPr>
  </w:style>
  <w:style w:type="paragraph" w:customStyle="1" w:styleId="ab">
    <w:name w:val="Стиль"/>
    <w:rsid w:val="00585E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EE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730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730D7"/>
    <w:rPr>
      <w:rFonts w:eastAsiaTheme="minorEastAsia"/>
      <w:lang w:eastAsia="ru-RU"/>
    </w:rPr>
  </w:style>
  <w:style w:type="paragraph" w:customStyle="1" w:styleId="txt">
    <w:name w:val="txt"/>
    <w:basedOn w:val="a"/>
    <w:rsid w:val="00A1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Подтёпина Ксения Евгеньевна</cp:lastModifiedBy>
  <cp:revision>3</cp:revision>
  <cp:lastPrinted>2019-09-13T07:18:00Z</cp:lastPrinted>
  <dcterms:created xsi:type="dcterms:W3CDTF">2022-09-22T11:19:00Z</dcterms:created>
  <dcterms:modified xsi:type="dcterms:W3CDTF">2023-11-01T14:22:00Z</dcterms:modified>
</cp:coreProperties>
</file>