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64" w:rsidRDefault="00E03A64" w:rsidP="00E03A64">
      <w:pPr>
        <w:spacing w:line="0" w:lineRule="atLeast"/>
        <w:jc w:val="center"/>
        <w:rPr>
          <w:b/>
        </w:rPr>
      </w:pPr>
    </w:p>
    <w:p w:rsidR="00E03A64" w:rsidRDefault="00E03A64" w:rsidP="00E03A64">
      <w:pPr>
        <w:spacing w:line="0" w:lineRule="atLeast"/>
        <w:jc w:val="center"/>
        <w:rPr>
          <w:b/>
        </w:rPr>
      </w:pPr>
    </w:p>
    <w:p w:rsidR="00E03A64" w:rsidRDefault="00E03A64" w:rsidP="00E03A64">
      <w:pPr>
        <w:spacing w:line="0" w:lineRule="atLeast"/>
        <w:ind w:left="-709" w:hanging="142"/>
        <w:jc w:val="center"/>
        <w:rPr>
          <w:b/>
        </w:rPr>
      </w:pPr>
    </w:p>
    <w:p w:rsidR="00E03A64" w:rsidRDefault="00E03A64" w:rsidP="00E03A64">
      <w:pPr>
        <w:spacing w:line="0" w:lineRule="atLeast"/>
        <w:ind w:left="-709" w:hanging="142"/>
        <w:jc w:val="center"/>
        <w:rPr>
          <w:b/>
        </w:rPr>
      </w:pPr>
    </w:p>
    <w:p w:rsidR="00E03A64" w:rsidRDefault="00E03A64" w:rsidP="00E03A64">
      <w:pPr>
        <w:spacing w:line="0" w:lineRule="atLeast"/>
        <w:ind w:left="-709" w:hanging="142"/>
        <w:jc w:val="center"/>
        <w:rPr>
          <w:b/>
        </w:rPr>
      </w:pPr>
    </w:p>
    <w:p w:rsidR="00B80BF2" w:rsidRDefault="00B80BF2" w:rsidP="00E03A64">
      <w:pPr>
        <w:spacing w:line="0" w:lineRule="atLeast"/>
        <w:ind w:left="-709" w:hanging="142"/>
        <w:jc w:val="center"/>
        <w:rPr>
          <w:b/>
        </w:rPr>
      </w:pPr>
    </w:p>
    <w:p w:rsidR="00B80BF2" w:rsidRDefault="00B80BF2" w:rsidP="00E03A64">
      <w:pPr>
        <w:spacing w:line="0" w:lineRule="atLeast"/>
        <w:ind w:left="-709" w:hanging="142"/>
        <w:jc w:val="center"/>
        <w:rPr>
          <w:b/>
        </w:rPr>
      </w:pPr>
    </w:p>
    <w:p w:rsidR="00B80BF2" w:rsidRDefault="00B80BF2" w:rsidP="00E03A64">
      <w:pPr>
        <w:spacing w:line="0" w:lineRule="atLeast"/>
        <w:ind w:left="-709" w:hanging="142"/>
        <w:jc w:val="center"/>
        <w:rPr>
          <w:b/>
        </w:rPr>
      </w:pPr>
    </w:p>
    <w:p w:rsidR="00B80BF2" w:rsidRDefault="00B80BF2" w:rsidP="00E03A64">
      <w:pPr>
        <w:spacing w:line="0" w:lineRule="atLeast"/>
        <w:ind w:left="-709" w:hanging="142"/>
        <w:jc w:val="center"/>
        <w:rPr>
          <w:b/>
        </w:rPr>
      </w:pPr>
    </w:p>
    <w:p w:rsidR="00B80BF2" w:rsidRDefault="00B80BF2" w:rsidP="00E03A64">
      <w:pPr>
        <w:spacing w:line="0" w:lineRule="atLeast"/>
        <w:ind w:left="-709" w:hanging="142"/>
        <w:jc w:val="center"/>
        <w:rPr>
          <w:b/>
        </w:rPr>
      </w:pPr>
    </w:p>
    <w:p w:rsidR="00B80BF2" w:rsidRDefault="00B80BF2" w:rsidP="00E03A64">
      <w:pPr>
        <w:spacing w:line="0" w:lineRule="atLeast"/>
        <w:ind w:left="-709" w:hanging="142"/>
        <w:jc w:val="center"/>
        <w:rPr>
          <w:b/>
        </w:rPr>
      </w:pPr>
    </w:p>
    <w:p w:rsidR="00B80BF2" w:rsidRDefault="00B80BF2" w:rsidP="00E03A64">
      <w:pPr>
        <w:spacing w:line="0" w:lineRule="atLeast"/>
        <w:ind w:left="-709" w:hanging="142"/>
        <w:jc w:val="center"/>
        <w:rPr>
          <w:b/>
        </w:rPr>
      </w:pPr>
    </w:p>
    <w:p w:rsidR="00E03A64" w:rsidRDefault="00E03A64" w:rsidP="00E03A64">
      <w:pPr>
        <w:spacing w:line="0" w:lineRule="atLeast"/>
        <w:ind w:left="-709" w:hanging="142"/>
        <w:jc w:val="center"/>
        <w:rPr>
          <w:b/>
        </w:rPr>
      </w:pPr>
    </w:p>
    <w:p w:rsidR="00E03A64" w:rsidRDefault="00E03A64" w:rsidP="00E03A64">
      <w:pPr>
        <w:spacing w:line="0" w:lineRule="atLeast"/>
        <w:ind w:left="-709" w:hanging="142"/>
        <w:jc w:val="center"/>
        <w:rPr>
          <w:b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03A64" w:rsidTr="005417A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A64" w:rsidRPr="00E03A64" w:rsidRDefault="00E03A64" w:rsidP="005417A8">
            <w:pPr>
              <w:spacing w:line="0" w:lineRule="atLeast"/>
              <w:jc w:val="center"/>
              <w:rPr>
                <w:b/>
                <w:lang w:val="ru-RU"/>
              </w:rPr>
            </w:pPr>
            <w:r w:rsidRPr="00E03A64">
              <w:rPr>
                <w:b/>
                <w:lang w:val="ru-RU"/>
              </w:rPr>
              <w:t>Рабочая программа</w:t>
            </w:r>
          </w:p>
          <w:p w:rsidR="00E03A64" w:rsidRPr="00E03A64" w:rsidRDefault="00E03A64" w:rsidP="005417A8">
            <w:pPr>
              <w:spacing w:line="0" w:lineRule="atLeast"/>
              <w:ind w:left="-709" w:hanging="142"/>
              <w:jc w:val="center"/>
              <w:rPr>
                <w:b/>
                <w:lang w:val="ru-RU"/>
              </w:rPr>
            </w:pPr>
            <w:r w:rsidRPr="00E03A64">
              <w:rPr>
                <w:b/>
                <w:lang w:val="ru-RU"/>
              </w:rPr>
              <w:t xml:space="preserve">             учебного предмета « Алгебра » </w:t>
            </w:r>
            <w:r w:rsidR="00EE325C">
              <w:rPr>
                <w:b/>
                <w:color w:val="000000"/>
                <w:lang w:val="ru-RU"/>
              </w:rPr>
              <w:t>9</w:t>
            </w:r>
            <w:r w:rsidRPr="00E03A64">
              <w:rPr>
                <w:b/>
                <w:color w:val="000000"/>
                <w:lang w:val="ru-RU"/>
              </w:rPr>
              <w:t xml:space="preserve"> класс</w:t>
            </w:r>
          </w:p>
        </w:tc>
      </w:tr>
      <w:tr w:rsidR="00E03A64" w:rsidTr="005417A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A64" w:rsidRDefault="00E03A64" w:rsidP="005417A8">
            <w:pPr>
              <w:tabs>
                <w:tab w:val="left" w:pos="8625"/>
              </w:tabs>
              <w:spacing w:line="0" w:lineRule="atLeast"/>
              <w:jc w:val="center"/>
            </w:pPr>
            <w:r>
              <w:t>(наименование учебного предмета)</w:t>
            </w:r>
          </w:p>
        </w:tc>
      </w:tr>
      <w:tr w:rsidR="00E03A64" w:rsidTr="005417A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A64" w:rsidRPr="00E03A64" w:rsidRDefault="00E03A64" w:rsidP="005417A8">
            <w:pPr>
              <w:jc w:val="center"/>
              <w:rPr>
                <w:lang w:val="ru-RU"/>
              </w:rPr>
            </w:pPr>
          </w:p>
          <w:p w:rsidR="00E03A64" w:rsidRPr="004A094A" w:rsidRDefault="00E03A64" w:rsidP="005417A8">
            <w:pPr>
              <w:jc w:val="center"/>
              <w:rPr>
                <w:b/>
                <w:lang w:val="ru-RU"/>
              </w:rPr>
            </w:pPr>
            <w:bookmarkStart w:id="0" w:name="_GoBack"/>
            <w:r w:rsidRPr="004A094A">
              <w:rPr>
                <w:b/>
                <w:lang w:val="ru-RU"/>
              </w:rPr>
              <w:t>Основное общее образование, базовый уровень</w:t>
            </w:r>
            <w:bookmarkEnd w:id="0"/>
          </w:p>
        </w:tc>
      </w:tr>
      <w:tr w:rsidR="00E03A64" w:rsidTr="005417A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A64" w:rsidRDefault="00E03A64" w:rsidP="005417A8">
            <w:pPr>
              <w:jc w:val="center"/>
            </w:pPr>
            <w:r>
              <w:t>(уровень, ступень образования)</w:t>
            </w:r>
          </w:p>
        </w:tc>
      </w:tr>
    </w:tbl>
    <w:p w:rsidR="00E03A64" w:rsidRDefault="00E03A64" w:rsidP="00E03A64">
      <w:pPr>
        <w:jc w:val="center"/>
        <w:rPr>
          <w:color w:val="000000"/>
        </w:rPr>
      </w:pPr>
    </w:p>
    <w:p w:rsidR="00846B50" w:rsidRDefault="00846B50" w:rsidP="00A61EA8">
      <w:pPr>
        <w:jc w:val="center"/>
        <w:rPr>
          <w:lang w:eastAsia="ru-RU"/>
        </w:rPr>
        <w:sectPr w:rsidR="00846B50" w:rsidSect="00846B50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zh-CN"/>
        </w:rPr>
        <w:id w:val="1024521"/>
        <w:docPartObj>
          <w:docPartGallery w:val="Table of Contents"/>
          <w:docPartUnique/>
        </w:docPartObj>
      </w:sdtPr>
      <w:sdtEndPr/>
      <w:sdtContent>
        <w:p w:rsidR="00C2619B" w:rsidRDefault="00C2619B" w:rsidP="00C2619B">
          <w:pPr>
            <w:pStyle w:val="ac"/>
            <w:spacing w:line="360" w:lineRule="auto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C2619B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:</w:t>
          </w:r>
        </w:p>
        <w:p w:rsidR="00C2619B" w:rsidRPr="00C2619B" w:rsidRDefault="00CD21EF" w:rsidP="00C2619B">
          <w:pPr>
            <w:pStyle w:val="12"/>
            <w:tabs>
              <w:tab w:val="left" w:pos="440"/>
              <w:tab w:val="right" w:leader="dot" w:pos="9912"/>
            </w:tabs>
            <w:spacing w:line="360" w:lineRule="auto"/>
            <w:rPr>
              <w:rFonts w:eastAsiaTheme="minorEastAsia"/>
              <w:noProof/>
              <w:color w:val="000000" w:themeColor="text1"/>
              <w:lang w:eastAsia="ru-RU"/>
            </w:rPr>
          </w:pPr>
          <w:r w:rsidRPr="00C2619B">
            <w:rPr>
              <w:color w:val="000000" w:themeColor="text1"/>
            </w:rPr>
            <w:fldChar w:fldCharType="begin"/>
          </w:r>
          <w:r w:rsidR="00C2619B" w:rsidRPr="00C2619B">
            <w:rPr>
              <w:color w:val="000000" w:themeColor="text1"/>
            </w:rPr>
            <w:instrText xml:space="preserve"> TOC \o "1-3" \h \z \u </w:instrText>
          </w:r>
          <w:r w:rsidRPr="00C2619B">
            <w:rPr>
              <w:color w:val="000000" w:themeColor="text1"/>
            </w:rPr>
            <w:fldChar w:fldCharType="separate"/>
          </w:r>
          <w:hyperlink w:anchor="_Toc506194884" w:history="1">
            <w:r w:rsidR="00C2619B" w:rsidRPr="00C2619B">
              <w:rPr>
                <w:rStyle w:val="ad"/>
                <w:noProof/>
                <w:color w:val="000000" w:themeColor="text1"/>
              </w:rPr>
              <w:t>1.Пояснительная записка</w:t>
            </w:r>
            <w:r w:rsidR="00C2619B" w:rsidRPr="00C2619B">
              <w:rPr>
                <w:noProof/>
                <w:webHidden/>
                <w:color w:val="000000" w:themeColor="text1"/>
              </w:rPr>
              <w:tab/>
            </w:r>
            <w:r w:rsidRPr="00C2619B">
              <w:rPr>
                <w:noProof/>
                <w:webHidden/>
                <w:color w:val="000000" w:themeColor="text1"/>
              </w:rPr>
              <w:fldChar w:fldCharType="begin"/>
            </w:r>
            <w:r w:rsidR="00C2619B" w:rsidRPr="00C2619B">
              <w:rPr>
                <w:noProof/>
                <w:webHidden/>
                <w:color w:val="000000" w:themeColor="text1"/>
              </w:rPr>
              <w:instrText xml:space="preserve"> PAGEREF _Toc506194884 \h </w:instrText>
            </w:r>
            <w:r w:rsidRPr="00C2619B">
              <w:rPr>
                <w:noProof/>
                <w:webHidden/>
                <w:color w:val="000000" w:themeColor="text1"/>
              </w:rPr>
            </w:r>
            <w:r w:rsidRPr="00C2619B">
              <w:rPr>
                <w:noProof/>
                <w:webHidden/>
                <w:color w:val="000000" w:themeColor="text1"/>
              </w:rPr>
              <w:fldChar w:fldCharType="separate"/>
            </w:r>
            <w:r w:rsidR="00A57D8E">
              <w:rPr>
                <w:noProof/>
                <w:webHidden/>
                <w:color w:val="000000" w:themeColor="text1"/>
              </w:rPr>
              <w:t>3</w:t>
            </w:r>
            <w:r w:rsidRPr="00C2619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2619B" w:rsidRPr="00C2619B" w:rsidRDefault="00965AB9" w:rsidP="00C2619B">
          <w:pPr>
            <w:pStyle w:val="12"/>
            <w:tabs>
              <w:tab w:val="right" w:leader="dot" w:pos="9912"/>
            </w:tabs>
            <w:spacing w:line="360" w:lineRule="auto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506194885" w:history="1">
            <w:r w:rsidR="00C2619B" w:rsidRPr="00C2619B">
              <w:rPr>
                <w:rStyle w:val="ad"/>
                <w:noProof/>
                <w:color w:val="000000" w:themeColor="text1"/>
                <w:lang w:eastAsia="ru-RU"/>
              </w:rPr>
              <w:t>2.Планируемые результаты изучения учебного предмета</w:t>
            </w:r>
            <w:r w:rsidR="00C2619B" w:rsidRPr="00C2619B">
              <w:rPr>
                <w:noProof/>
                <w:webHidden/>
                <w:color w:val="000000" w:themeColor="text1"/>
              </w:rPr>
              <w:tab/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begin"/>
            </w:r>
            <w:r w:rsidR="00C2619B" w:rsidRPr="00C2619B">
              <w:rPr>
                <w:noProof/>
                <w:webHidden/>
                <w:color w:val="000000" w:themeColor="text1"/>
              </w:rPr>
              <w:instrText xml:space="preserve"> PAGEREF _Toc506194885 \h </w:instrText>
            </w:r>
            <w:r w:rsidR="00CD21EF" w:rsidRPr="00C2619B">
              <w:rPr>
                <w:noProof/>
                <w:webHidden/>
                <w:color w:val="000000" w:themeColor="text1"/>
              </w:rPr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separate"/>
            </w:r>
            <w:r w:rsidR="00A57D8E">
              <w:rPr>
                <w:noProof/>
                <w:webHidden/>
                <w:color w:val="000000" w:themeColor="text1"/>
              </w:rPr>
              <w:t>5</w:t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2619B" w:rsidRPr="00C2619B" w:rsidRDefault="00965AB9" w:rsidP="00C2619B">
          <w:pPr>
            <w:pStyle w:val="12"/>
            <w:tabs>
              <w:tab w:val="right" w:leader="dot" w:pos="9912"/>
            </w:tabs>
            <w:spacing w:line="360" w:lineRule="auto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506194886" w:history="1">
            <w:r w:rsidR="00C2619B" w:rsidRPr="00C2619B">
              <w:rPr>
                <w:rStyle w:val="ad"/>
                <w:noProof/>
                <w:color w:val="000000" w:themeColor="text1"/>
                <w:lang w:eastAsia="ru-RU"/>
              </w:rPr>
              <w:t>3.Содержание учебного предмета</w:t>
            </w:r>
            <w:r w:rsidR="00C2619B" w:rsidRPr="00C2619B">
              <w:rPr>
                <w:noProof/>
                <w:webHidden/>
                <w:color w:val="000000" w:themeColor="text1"/>
              </w:rPr>
              <w:tab/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begin"/>
            </w:r>
            <w:r w:rsidR="00C2619B" w:rsidRPr="00C2619B">
              <w:rPr>
                <w:noProof/>
                <w:webHidden/>
                <w:color w:val="000000" w:themeColor="text1"/>
              </w:rPr>
              <w:instrText xml:space="preserve"> PAGEREF _Toc506194886 \h </w:instrText>
            </w:r>
            <w:r w:rsidR="00CD21EF" w:rsidRPr="00C2619B">
              <w:rPr>
                <w:noProof/>
                <w:webHidden/>
                <w:color w:val="000000" w:themeColor="text1"/>
              </w:rPr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separate"/>
            </w:r>
            <w:r w:rsidR="00A57D8E">
              <w:rPr>
                <w:noProof/>
                <w:webHidden/>
                <w:color w:val="000000" w:themeColor="text1"/>
              </w:rPr>
              <w:t>8</w:t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2619B" w:rsidRPr="00C2619B" w:rsidRDefault="00965AB9" w:rsidP="00C2619B">
          <w:pPr>
            <w:pStyle w:val="12"/>
            <w:tabs>
              <w:tab w:val="right" w:leader="dot" w:pos="9912"/>
            </w:tabs>
            <w:spacing w:line="360" w:lineRule="auto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506194887" w:history="1">
            <w:r w:rsidR="00C2619B" w:rsidRPr="00C2619B">
              <w:rPr>
                <w:rStyle w:val="ad"/>
                <w:noProof/>
                <w:color w:val="000000" w:themeColor="text1"/>
              </w:rPr>
              <w:t>4.Календарно-тематическое планирование</w:t>
            </w:r>
            <w:r w:rsidR="00C2619B" w:rsidRPr="00C2619B">
              <w:rPr>
                <w:noProof/>
                <w:webHidden/>
                <w:color w:val="000000" w:themeColor="text1"/>
              </w:rPr>
              <w:tab/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begin"/>
            </w:r>
            <w:r w:rsidR="00C2619B" w:rsidRPr="00C2619B">
              <w:rPr>
                <w:noProof/>
                <w:webHidden/>
                <w:color w:val="000000" w:themeColor="text1"/>
              </w:rPr>
              <w:instrText xml:space="preserve"> PAGEREF _Toc506194887 \h </w:instrText>
            </w:r>
            <w:r w:rsidR="00CD21EF" w:rsidRPr="00C2619B">
              <w:rPr>
                <w:noProof/>
                <w:webHidden/>
                <w:color w:val="000000" w:themeColor="text1"/>
              </w:rPr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separate"/>
            </w:r>
            <w:r w:rsidR="00A57D8E">
              <w:rPr>
                <w:noProof/>
                <w:webHidden/>
                <w:color w:val="000000" w:themeColor="text1"/>
              </w:rPr>
              <w:t>11</w:t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2619B" w:rsidRPr="00C2619B" w:rsidRDefault="00965AB9" w:rsidP="00C2619B">
          <w:pPr>
            <w:pStyle w:val="12"/>
            <w:tabs>
              <w:tab w:val="right" w:leader="dot" w:pos="9912"/>
            </w:tabs>
            <w:spacing w:line="360" w:lineRule="auto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506194888" w:history="1">
            <w:r w:rsidR="00C2619B" w:rsidRPr="00C2619B">
              <w:rPr>
                <w:rStyle w:val="ad"/>
                <w:noProof/>
                <w:color w:val="000000" w:themeColor="text1"/>
              </w:rPr>
              <w:t>5.Лист корректировки тематического  планирования</w:t>
            </w:r>
            <w:r w:rsidR="00C2619B" w:rsidRPr="00C2619B">
              <w:rPr>
                <w:noProof/>
                <w:webHidden/>
                <w:color w:val="000000" w:themeColor="text1"/>
              </w:rPr>
              <w:tab/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begin"/>
            </w:r>
            <w:r w:rsidR="00C2619B" w:rsidRPr="00C2619B">
              <w:rPr>
                <w:noProof/>
                <w:webHidden/>
                <w:color w:val="000000" w:themeColor="text1"/>
              </w:rPr>
              <w:instrText xml:space="preserve"> PAGEREF _Toc506194888 \h </w:instrText>
            </w:r>
            <w:r w:rsidR="00CD21EF" w:rsidRPr="00C2619B">
              <w:rPr>
                <w:noProof/>
                <w:webHidden/>
                <w:color w:val="000000" w:themeColor="text1"/>
              </w:rPr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separate"/>
            </w:r>
            <w:r w:rsidR="00A57D8E">
              <w:rPr>
                <w:noProof/>
                <w:webHidden/>
                <w:color w:val="000000" w:themeColor="text1"/>
              </w:rPr>
              <w:t>26</w:t>
            </w:r>
            <w:r w:rsidR="00CD21EF" w:rsidRPr="00C2619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C2619B" w:rsidRPr="00C2619B" w:rsidRDefault="00CD21EF" w:rsidP="00C2619B">
          <w:pPr>
            <w:spacing w:line="360" w:lineRule="auto"/>
            <w:rPr>
              <w:color w:val="000000" w:themeColor="text1"/>
            </w:rPr>
          </w:pPr>
          <w:r w:rsidRPr="00C2619B">
            <w:rPr>
              <w:color w:val="000000" w:themeColor="text1"/>
            </w:rPr>
            <w:fldChar w:fldCharType="end"/>
          </w:r>
        </w:p>
      </w:sdtContent>
    </w:sdt>
    <w:p w:rsidR="00846B50" w:rsidRDefault="00846B50" w:rsidP="00A61EA8">
      <w:pPr>
        <w:jc w:val="center"/>
        <w:rPr>
          <w:lang w:eastAsia="ru-RU"/>
        </w:rPr>
        <w:sectPr w:rsidR="00846B50" w:rsidSect="003820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61EA8" w:rsidRPr="00D166FD" w:rsidRDefault="00A61EA8" w:rsidP="005D7F71">
      <w:pPr>
        <w:pStyle w:val="a3"/>
        <w:numPr>
          <w:ilvl w:val="0"/>
          <w:numId w:val="1"/>
        </w:numPr>
        <w:tabs>
          <w:tab w:val="left" w:pos="284"/>
        </w:tabs>
        <w:ind w:left="709" w:hanging="703"/>
        <w:outlineLvl w:val="0"/>
        <w:rPr>
          <w:b/>
        </w:rPr>
      </w:pPr>
      <w:bookmarkStart w:id="1" w:name="_Toc506194884"/>
      <w:r w:rsidRPr="00D166FD">
        <w:rPr>
          <w:b/>
        </w:rPr>
        <w:lastRenderedPageBreak/>
        <w:t>Пояснительная записка</w:t>
      </w:r>
      <w:bookmarkEnd w:id="1"/>
    </w:p>
    <w:p w:rsidR="00A61EA8" w:rsidRPr="000E7B8D" w:rsidRDefault="005D7F71" w:rsidP="005D7F71">
      <w:pPr>
        <w:pStyle w:val="Standard"/>
        <w:widowControl w:val="0"/>
        <w:shd w:val="clear" w:color="auto" w:fill="FFFFFF"/>
        <w:spacing w:before="151" w:after="0"/>
        <w:ind w:right="7"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</w:t>
      </w:r>
      <w:r w:rsidR="00A61E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основного общего образования по алгебре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для 9 класса составлена</w:t>
      </w:r>
      <w:r w:rsidR="00A61E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Фундаментального ядра содержа</w:t>
      </w:r>
      <w:r w:rsidR="00A61E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общего образования и Требований к результатам освоения </w:t>
      </w:r>
      <w:r w:rsidR="00A61E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основной общеобразовательной программы основного общего </w:t>
      </w:r>
      <w:r w:rsidR="00A61E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</w:t>
      </w:r>
      <w:r w:rsidR="00A61EA8">
        <w:rPr>
          <w:rFonts w:ascii="Times New Roman" w:hAnsi="Times New Roman" w:cs="Times New Roman"/>
          <w:color w:val="000000"/>
          <w:spacing w:val="-3"/>
          <w:sz w:val="24"/>
          <w:szCs w:val="24"/>
        </w:rPr>
        <w:t>и формирования универсальных учебных действий для основ</w:t>
      </w:r>
      <w:r w:rsidR="00A61EA8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ного общего образования.</w:t>
      </w:r>
    </w:p>
    <w:p w:rsidR="00A61EA8" w:rsidRDefault="00A61EA8" w:rsidP="005D7F71">
      <w:pPr>
        <w:pStyle w:val="Standard"/>
        <w:numPr>
          <w:ilvl w:val="0"/>
          <w:numId w:val="2"/>
        </w:numPr>
        <w:tabs>
          <w:tab w:val="left" w:pos="993"/>
        </w:tabs>
        <w:spacing w:after="0"/>
        <w:ind w:firstLine="709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образовании» в последней редакции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2012 года N 273-ФЗ</w:t>
      </w:r>
    </w:p>
    <w:p w:rsidR="00A61EA8" w:rsidRDefault="00A61EA8" w:rsidP="005D7F71">
      <w:pPr>
        <w:pStyle w:val="Standard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firstLine="709"/>
        <w:contextualSpacing/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МО РФ от 05.03.2004 №1089,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изменениями на 31 января 2012 года)</w:t>
      </w:r>
    </w:p>
    <w:p w:rsidR="00A61EA8" w:rsidRDefault="00A61EA8" w:rsidP="005D7F71">
      <w:pPr>
        <w:pStyle w:val="Standard"/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 содержания основного общего образования</w:t>
      </w:r>
    </w:p>
    <w:p w:rsidR="00A61EA8" w:rsidRDefault="00A61EA8" w:rsidP="005D7F71">
      <w:pPr>
        <w:pStyle w:val="Standard"/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математике.</w:t>
      </w:r>
    </w:p>
    <w:p w:rsidR="00A61EA8" w:rsidRPr="00826D46" w:rsidRDefault="00A61EA8" w:rsidP="005D7F71">
      <w:pPr>
        <w:pStyle w:val="Standard"/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марта 2014г.  № 253)</w:t>
      </w:r>
    </w:p>
    <w:p w:rsidR="00A61EA8" w:rsidRPr="00F94686" w:rsidRDefault="00A61EA8" w:rsidP="005D7F71">
      <w:pPr>
        <w:spacing w:line="276" w:lineRule="auto"/>
        <w:ind w:firstLine="709"/>
        <w:contextualSpacing/>
        <w:jc w:val="both"/>
      </w:pPr>
      <w:r>
        <w:t xml:space="preserve">Рабочая программа  разработана к </w:t>
      </w:r>
      <w:r w:rsidRPr="00032134">
        <w:rPr>
          <w:b/>
        </w:rPr>
        <w:t>УМК</w:t>
      </w:r>
      <w:r>
        <w:t>:</w:t>
      </w:r>
    </w:p>
    <w:p w:rsidR="00A61EA8" w:rsidRDefault="00A61EA8" w:rsidP="005D7F71">
      <w:pPr>
        <w:autoSpaceDN w:val="0"/>
        <w:spacing w:line="276" w:lineRule="auto"/>
        <w:ind w:firstLine="709"/>
        <w:contextualSpacing/>
        <w:jc w:val="both"/>
        <w:textAlignment w:val="baseline"/>
      </w:pPr>
      <w:r>
        <w:t>1.Макарычев, Ю.Н. и др. Алгебра 9 класс: учебник для общеобразовательных учреждений. По редакцией С.А. Теляковского, 2014.</w:t>
      </w:r>
    </w:p>
    <w:p w:rsidR="00A61EA8" w:rsidRDefault="00A61EA8" w:rsidP="005D7F71">
      <w:pPr>
        <w:autoSpaceDN w:val="0"/>
        <w:spacing w:line="276" w:lineRule="auto"/>
        <w:ind w:firstLine="709"/>
        <w:contextualSpacing/>
        <w:jc w:val="both"/>
        <w:textAlignment w:val="baseline"/>
      </w:pPr>
      <w:r>
        <w:t>2.Миндюк Н.Г., Шлыкова И.С. Рабочая тетрадь 9 класс. М.: Просвещение, 2014.</w:t>
      </w:r>
    </w:p>
    <w:p w:rsidR="00A61EA8" w:rsidRDefault="00A61EA8" w:rsidP="005D7F71">
      <w:pPr>
        <w:autoSpaceDN w:val="0"/>
        <w:spacing w:line="276" w:lineRule="auto"/>
        <w:ind w:firstLine="709"/>
        <w:contextualSpacing/>
        <w:jc w:val="both"/>
        <w:textAlignment w:val="baseline"/>
      </w:pPr>
      <w:r>
        <w:t>3.Жохов В.И., Макарычев Ю.Н., Миндюк Н.Г. Дидактические материалы 9 класс. М.: Просвещение, 2014.</w:t>
      </w:r>
    </w:p>
    <w:p w:rsidR="00A61EA8" w:rsidRDefault="00A61EA8" w:rsidP="005D7F71">
      <w:pPr>
        <w:autoSpaceDN w:val="0"/>
        <w:spacing w:line="276" w:lineRule="auto"/>
        <w:ind w:firstLine="709"/>
        <w:contextualSpacing/>
        <w:jc w:val="both"/>
        <w:textAlignment w:val="baseline"/>
      </w:pPr>
      <w:r>
        <w:t>4.Дудницын Ю.П., Кронгауз В.Л. Тематические тесты 9 класс. М.: Просвещение, 2012.</w:t>
      </w:r>
    </w:p>
    <w:p w:rsidR="00A61EA8" w:rsidRDefault="00A61EA8" w:rsidP="005D7F71">
      <w:pPr>
        <w:autoSpaceDN w:val="0"/>
        <w:spacing w:line="276" w:lineRule="auto"/>
        <w:ind w:firstLine="709"/>
        <w:contextualSpacing/>
        <w:jc w:val="both"/>
        <w:textAlignment w:val="baseline"/>
      </w:pPr>
      <w:r>
        <w:t>5.Глазков Ю.А., Варшавский И.К., Гаиашвили М.Я. Тесты по алгебре 9 класс. М.: Издательство «Экзамен», 2013.</w:t>
      </w:r>
    </w:p>
    <w:p w:rsidR="00A61EA8" w:rsidRDefault="00A61EA8" w:rsidP="005D7F71">
      <w:pPr>
        <w:autoSpaceDN w:val="0"/>
        <w:spacing w:line="276" w:lineRule="auto"/>
        <w:ind w:firstLine="709"/>
        <w:contextualSpacing/>
        <w:jc w:val="both"/>
        <w:textAlignment w:val="baseline"/>
      </w:pPr>
      <w:r>
        <w:t>6.Глазков Ю.А., Варшавский И.К., Гаиашвили М.Я. контрольно измерительные материалы по алгебре, 9 класс. М.: Издательство «Экзамен», 2014</w:t>
      </w:r>
    </w:p>
    <w:p w:rsidR="00A61EA8" w:rsidRDefault="00A61EA8" w:rsidP="005D7F71">
      <w:pPr>
        <w:autoSpaceDN w:val="0"/>
        <w:spacing w:line="276" w:lineRule="auto"/>
        <w:ind w:firstLine="709"/>
        <w:contextualSpacing/>
        <w:jc w:val="both"/>
        <w:textAlignment w:val="baseline"/>
      </w:pPr>
      <w:r>
        <w:t>7.Жохов В.И., Крайнева Л.Б. Уроки алгебры в 9 классе. Книга для учителя. М.: Просвещение, 2013.</w:t>
      </w:r>
    </w:p>
    <w:p w:rsidR="00A61EA8" w:rsidRPr="00486C89" w:rsidRDefault="00A61EA8" w:rsidP="005D7F71">
      <w:pPr>
        <w:pStyle w:val="Standard"/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Данная программа рас</w:t>
      </w:r>
      <w:r w:rsidR="0003230D">
        <w:rPr>
          <w:rFonts w:ascii="Times New Roman" w:hAnsi="Times New Roman" w:cs="Times New Roman"/>
          <w:sz w:val="24"/>
          <w:szCs w:val="24"/>
        </w:rPr>
        <w:t xml:space="preserve">считана на 140 часов </w:t>
      </w:r>
      <w:r>
        <w:rPr>
          <w:rFonts w:ascii="Times New Roman" w:hAnsi="Times New Roman" w:cs="Times New Roman"/>
          <w:sz w:val="24"/>
          <w:szCs w:val="24"/>
        </w:rPr>
        <w:t xml:space="preserve"> (4 часа в неделю), в том числе 8 контрольных работ (35 учебных недель).</w:t>
      </w:r>
    </w:p>
    <w:p w:rsidR="00A61EA8" w:rsidRPr="00486C89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rFonts w:eastAsia="Calibri"/>
          <w:b/>
          <w:iCs/>
        </w:rPr>
      </w:pPr>
      <w:r w:rsidRPr="00486C89">
        <w:rPr>
          <w:rFonts w:eastAsia="Calibri"/>
          <w:iCs/>
        </w:rPr>
        <w:t>Изучение математики на ступени основного общего образова</w:t>
      </w:r>
      <w:r w:rsidRPr="00486C89">
        <w:rPr>
          <w:rFonts w:eastAsia="Calibri"/>
          <w:iCs/>
        </w:rPr>
        <w:softHyphen/>
        <w:t xml:space="preserve">ния    направлено на достижение следующих </w:t>
      </w:r>
      <w:r w:rsidRPr="00486C89">
        <w:rPr>
          <w:rFonts w:eastAsia="Calibri"/>
          <w:b/>
          <w:iCs/>
        </w:rPr>
        <w:t>целей:</w:t>
      </w:r>
    </w:p>
    <w:p w:rsidR="00A61EA8" w:rsidRPr="00486C89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rFonts w:eastAsia="Calibri"/>
        </w:rPr>
      </w:pPr>
      <w:r w:rsidRPr="00486C89">
        <w:rPr>
          <w:rFonts w:eastAsia="Calibri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61EA8" w:rsidRPr="00486C89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rFonts w:eastAsia="Calibri"/>
        </w:rPr>
      </w:pPr>
      <w:r w:rsidRPr="00486C89">
        <w:rPr>
          <w:rFonts w:eastAsia="Calibri"/>
        </w:rPr>
        <w:t>-интеллектуальное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61EA8" w:rsidRPr="00486C89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rFonts w:eastAsia="Calibri"/>
        </w:rPr>
      </w:pPr>
      <w:r w:rsidRPr="00486C89">
        <w:rPr>
          <w:rFonts w:eastAsia="Calibri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D7F71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rFonts w:eastAsia="Calibri"/>
          <w:bCs/>
        </w:rPr>
      </w:pPr>
      <w:r w:rsidRPr="00486C89">
        <w:rPr>
          <w:rFonts w:eastAsia="Calibri"/>
        </w:rPr>
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Pr="00486C89">
        <w:rPr>
          <w:rFonts w:eastAsia="Calibri"/>
          <w:bCs/>
        </w:rPr>
        <w:t>.</w:t>
      </w:r>
    </w:p>
    <w:p w:rsidR="005D7F71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rFonts w:eastAsia="Calibri"/>
          <w:bCs/>
        </w:rPr>
      </w:pPr>
      <w:r w:rsidRPr="00486C89">
        <w:rPr>
          <w:rFonts w:eastAsia="Calibri"/>
          <w:bCs/>
        </w:rPr>
        <w:t>Основные развивающие и воспитательные цели</w:t>
      </w:r>
    </w:p>
    <w:p w:rsidR="00A61EA8" w:rsidRPr="00486C89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rFonts w:eastAsia="Calibri"/>
          <w:bCs/>
        </w:rPr>
      </w:pPr>
      <w:r w:rsidRPr="00486C89">
        <w:rPr>
          <w:rFonts w:eastAsia="Calibri"/>
          <w:bCs/>
        </w:rPr>
        <w:t>Развитие:</w:t>
      </w:r>
    </w:p>
    <w:p w:rsidR="00A61EA8" w:rsidRPr="005D7F71" w:rsidRDefault="00A61EA8" w:rsidP="005D7F71">
      <w:pPr>
        <w:pStyle w:val="a3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lastRenderedPageBreak/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61EA8" w:rsidRPr="005D7F71" w:rsidRDefault="00A61EA8" w:rsidP="005D7F71">
      <w:pPr>
        <w:pStyle w:val="a3"/>
        <w:numPr>
          <w:ilvl w:val="0"/>
          <w:numId w:val="16"/>
        </w:numPr>
        <w:tabs>
          <w:tab w:val="left" w:pos="142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математической речи;</w:t>
      </w:r>
    </w:p>
    <w:p w:rsidR="00A61EA8" w:rsidRPr="005D7F71" w:rsidRDefault="00A61EA8" w:rsidP="005D7F71">
      <w:pPr>
        <w:pStyle w:val="a3"/>
        <w:numPr>
          <w:ilvl w:val="0"/>
          <w:numId w:val="16"/>
        </w:numPr>
        <w:tabs>
          <w:tab w:val="left" w:pos="284"/>
          <w:tab w:val="left" w:pos="900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сенсорной сферы; двигательной моторики;</w:t>
      </w:r>
    </w:p>
    <w:p w:rsidR="00A61EA8" w:rsidRPr="005D7F71" w:rsidRDefault="00A61EA8" w:rsidP="005D7F71">
      <w:pPr>
        <w:pStyle w:val="a3"/>
        <w:numPr>
          <w:ilvl w:val="0"/>
          <w:numId w:val="16"/>
        </w:numPr>
        <w:tabs>
          <w:tab w:val="left" w:pos="284"/>
          <w:tab w:val="left" w:pos="900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внимания; памяти;</w:t>
      </w:r>
    </w:p>
    <w:p w:rsidR="00A61EA8" w:rsidRPr="005D7F71" w:rsidRDefault="00A61EA8" w:rsidP="005D7F71">
      <w:pPr>
        <w:pStyle w:val="a3"/>
        <w:numPr>
          <w:ilvl w:val="0"/>
          <w:numId w:val="16"/>
        </w:numPr>
        <w:tabs>
          <w:tab w:val="left" w:pos="284"/>
          <w:tab w:val="left" w:pos="900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навыков само и взаимопроверки.</w:t>
      </w:r>
    </w:p>
    <w:p w:rsidR="00A61EA8" w:rsidRPr="00486C89" w:rsidRDefault="00A61EA8" w:rsidP="005D7F71">
      <w:pPr>
        <w:tabs>
          <w:tab w:val="left" w:pos="0"/>
        </w:tabs>
        <w:suppressAutoHyphens w:val="0"/>
        <w:spacing w:line="276" w:lineRule="auto"/>
        <w:contextualSpacing/>
        <w:jc w:val="both"/>
        <w:rPr>
          <w:rFonts w:eastAsia="Calibri"/>
          <w:bCs/>
        </w:rPr>
      </w:pPr>
      <w:r w:rsidRPr="00486C89">
        <w:rPr>
          <w:rFonts w:eastAsia="Calibri"/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61EA8" w:rsidRPr="00486C89" w:rsidRDefault="00A61EA8" w:rsidP="005D7F71">
      <w:pPr>
        <w:tabs>
          <w:tab w:val="left" w:pos="284"/>
          <w:tab w:val="left" w:pos="900"/>
        </w:tabs>
        <w:suppressAutoHyphens w:val="0"/>
        <w:spacing w:line="276" w:lineRule="auto"/>
        <w:ind w:firstLine="709"/>
        <w:contextualSpacing/>
        <w:jc w:val="both"/>
        <w:rPr>
          <w:rFonts w:eastAsia="Calibri"/>
          <w:bCs/>
        </w:rPr>
      </w:pPr>
      <w:r w:rsidRPr="00486C89">
        <w:rPr>
          <w:rFonts w:eastAsia="Calibri"/>
          <w:bCs/>
        </w:rPr>
        <w:t>Воспитание:</w:t>
      </w:r>
    </w:p>
    <w:p w:rsidR="00A61EA8" w:rsidRPr="005D7F71" w:rsidRDefault="00A61EA8" w:rsidP="005D7F71">
      <w:pPr>
        <w:pStyle w:val="a3"/>
        <w:numPr>
          <w:ilvl w:val="0"/>
          <w:numId w:val="15"/>
        </w:numPr>
        <w:tabs>
          <w:tab w:val="left" w:pos="284"/>
          <w:tab w:val="left" w:pos="900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61EA8" w:rsidRPr="005D7F71" w:rsidRDefault="00A61EA8" w:rsidP="005D7F71">
      <w:pPr>
        <w:pStyle w:val="a3"/>
        <w:numPr>
          <w:ilvl w:val="0"/>
          <w:numId w:val="15"/>
        </w:numPr>
        <w:tabs>
          <w:tab w:val="left" w:pos="284"/>
          <w:tab w:val="left" w:pos="900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волевых качеств;</w:t>
      </w:r>
    </w:p>
    <w:p w:rsidR="00A61EA8" w:rsidRPr="005D7F71" w:rsidRDefault="00A61EA8" w:rsidP="005D7F71">
      <w:pPr>
        <w:pStyle w:val="a3"/>
        <w:numPr>
          <w:ilvl w:val="0"/>
          <w:numId w:val="15"/>
        </w:numPr>
        <w:tabs>
          <w:tab w:val="left" w:pos="284"/>
          <w:tab w:val="left" w:pos="900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коммуникабельности;</w:t>
      </w:r>
    </w:p>
    <w:p w:rsidR="00A61EA8" w:rsidRPr="005D7F71" w:rsidRDefault="00A61EA8" w:rsidP="005D7F71">
      <w:pPr>
        <w:pStyle w:val="a3"/>
        <w:numPr>
          <w:ilvl w:val="0"/>
          <w:numId w:val="15"/>
        </w:numPr>
        <w:tabs>
          <w:tab w:val="left" w:pos="284"/>
          <w:tab w:val="left" w:pos="900"/>
        </w:tabs>
        <w:suppressAutoHyphens w:val="0"/>
        <w:spacing w:line="276" w:lineRule="auto"/>
        <w:jc w:val="both"/>
        <w:rPr>
          <w:rFonts w:eastAsia="Calibri"/>
          <w:bCs/>
        </w:rPr>
      </w:pPr>
      <w:r w:rsidRPr="005D7F71">
        <w:rPr>
          <w:rFonts w:eastAsia="Calibri"/>
          <w:bCs/>
        </w:rPr>
        <w:t>ответственности.</w:t>
      </w:r>
    </w:p>
    <w:p w:rsidR="00A61EA8" w:rsidRPr="00677BEA" w:rsidRDefault="00A61EA8" w:rsidP="005D7F71">
      <w:pPr>
        <w:tabs>
          <w:tab w:val="left" w:pos="284"/>
          <w:tab w:val="left" w:pos="900"/>
        </w:tabs>
        <w:suppressAutoHyphens w:val="0"/>
        <w:spacing w:line="276" w:lineRule="auto"/>
        <w:ind w:firstLine="709"/>
        <w:contextualSpacing/>
        <w:jc w:val="both"/>
        <w:rPr>
          <w:rFonts w:eastAsia="Calibri"/>
          <w:bCs/>
        </w:rPr>
      </w:pPr>
      <w:r w:rsidRPr="00DF7D9B">
        <w:rPr>
          <w:rFonts w:eastAsia="Calibri"/>
          <w:lang w:eastAsia="en-US"/>
        </w:rPr>
        <w:t xml:space="preserve">Достижение этих целей обеспечивается решением таких </w:t>
      </w:r>
      <w:r w:rsidRPr="00DF7D9B">
        <w:rPr>
          <w:rFonts w:eastAsia="Calibri"/>
          <w:b/>
          <w:i/>
          <w:lang w:eastAsia="en-US"/>
        </w:rPr>
        <w:t>учебных задач</w:t>
      </w:r>
      <w:r w:rsidRPr="00DF7D9B">
        <w:rPr>
          <w:rFonts w:eastAsia="Calibri"/>
          <w:lang w:eastAsia="en-US"/>
        </w:rPr>
        <w:t>, как:</w:t>
      </w:r>
    </w:p>
    <w:p w:rsidR="005D7F71" w:rsidRPr="005D7F71" w:rsidRDefault="00A61EA8" w:rsidP="005D7F71">
      <w:pPr>
        <w:pStyle w:val="a3"/>
        <w:numPr>
          <w:ilvl w:val="0"/>
          <w:numId w:val="14"/>
        </w:numPr>
        <w:suppressAutoHyphens w:val="0"/>
        <w:spacing w:after="160" w:line="276" w:lineRule="auto"/>
        <w:jc w:val="both"/>
        <w:rPr>
          <w:rFonts w:eastAsia="Calibri"/>
        </w:rPr>
      </w:pPr>
      <w:r w:rsidRPr="005D7F71">
        <w:rPr>
          <w:rFonts w:eastAsia="Calibri"/>
        </w:rPr>
        <w:t>формирование готовности обучающихся к саморазвитию и непрерывному образованию;</w:t>
      </w:r>
    </w:p>
    <w:p w:rsidR="005D7F71" w:rsidRPr="005D7F71" w:rsidRDefault="005D7F71" w:rsidP="005D7F71">
      <w:pPr>
        <w:pStyle w:val="a3"/>
        <w:numPr>
          <w:ilvl w:val="0"/>
          <w:numId w:val="14"/>
        </w:numPr>
        <w:suppressAutoHyphens w:val="0"/>
        <w:spacing w:after="160" w:line="276" w:lineRule="auto"/>
        <w:jc w:val="both"/>
        <w:rPr>
          <w:rFonts w:eastAsia="Calibri"/>
        </w:rPr>
      </w:pPr>
      <w:r w:rsidRPr="005D7F71">
        <w:rPr>
          <w:rFonts w:eastAsia="Calibri"/>
        </w:rPr>
        <w:t>п</w:t>
      </w:r>
      <w:r w:rsidR="00A61EA8" w:rsidRPr="005D7F71">
        <w:rPr>
          <w:rFonts w:eastAsia="Calibri"/>
        </w:rPr>
        <w:t>роектирование и конструирование развивающей образовательной среды образовательного учреждения;</w:t>
      </w:r>
    </w:p>
    <w:p w:rsidR="005D7F71" w:rsidRDefault="005D7F71" w:rsidP="005D7F71">
      <w:pPr>
        <w:pStyle w:val="a3"/>
        <w:numPr>
          <w:ilvl w:val="0"/>
          <w:numId w:val="14"/>
        </w:numPr>
        <w:suppressAutoHyphens w:val="0"/>
        <w:spacing w:after="160" w:line="276" w:lineRule="auto"/>
        <w:jc w:val="both"/>
        <w:rPr>
          <w:rFonts w:eastAsia="Calibri"/>
        </w:rPr>
      </w:pPr>
      <w:r>
        <w:rPr>
          <w:rFonts w:eastAsia="Calibri"/>
        </w:rPr>
        <w:t xml:space="preserve">активную </w:t>
      </w:r>
      <w:r w:rsidR="00A61EA8" w:rsidRPr="005D7F71">
        <w:rPr>
          <w:rFonts w:eastAsia="Calibri"/>
        </w:rPr>
        <w:t>учебно-познавательную деятельность обучающихся;</w:t>
      </w:r>
    </w:p>
    <w:p w:rsidR="005D7F71" w:rsidRPr="005D7F71" w:rsidRDefault="00A61EA8" w:rsidP="005D7F71">
      <w:pPr>
        <w:pStyle w:val="a3"/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</w:rPr>
      </w:pPr>
      <w:r w:rsidRPr="005D7F71">
        <w:rPr>
          <w:rFonts w:eastAsia="Calibri"/>
        </w:rPr>
        <w:t>построение образовательного процесса с учетом индивидуальных, возрастных, психологических, физиологических, ос</w:t>
      </w:r>
      <w:r w:rsidR="005D7F71" w:rsidRPr="005D7F71">
        <w:rPr>
          <w:rFonts w:eastAsia="Calibri"/>
        </w:rPr>
        <w:t>обенностей здоровья обучающихся.</w:t>
      </w:r>
    </w:p>
    <w:p w:rsidR="005D7F71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color w:val="000000"/>
          <w:spacing w:val="-1"/>
        </w:rPr>
      </w:pPr>
      <w:r w:rsidRPr="00486C89">
        <w:rPr>
          <w:color w:val="000000"/>
          <w:spacing w:val="-4"/>
        </w:rPr>
        <w:t>Сознательное овладение учащимися системой алгебраиче</w:t>
      </w:r>
      <w:r w:rsidRPr="00486C89">
        <w:rPr>
          <w:color w:val="000000"/>
          <w:spacing w:val="-2"/>
        </w:rPr>
        <w:t xml:space="preserve">ских знаний и умений необходимо в повседневной жизни для </w:t>
      </w:r>
      <w:r w:rsidRPr="00486C89">
        <w:rPr>
          <w:color w:val="000000"/>
          <w:spacing w:val="-1"/>
        </w:rPr>
        <w:t>изучения смежных дисциплин и продолжения образования.</w:t>
      </w:r>
    </w:p>
    <w:p w:rsidR="005D7F71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color w:val="000000"/>
          <w:spacing w:val="-2"/>
        </w:rPr>
      </w:pPr>
      <w:r w:rsidRPr="00486C89">
        <w:rPr>
          <w:color w:val="000000"/>
          <w:spacing w:val="-3"/>
        </w:rPr>
        <w:t>Практическая значимость школьного курса алгебры обу</w:t>
      </w:r>
      <w:r w:rsidRPr="00486C89">
        <w:rPr>
          <w:color w:val="000000"/>
          <w:spacing w:val="-4"/>
        </w:rPr>
        <w:t>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</w:t>
      </w:r>
      <w:r w:rsidRPr="00486C89">
        <w:rPr>
          <w:color w:val="000000"/>
          <w:spacing w:val="-3"/>
        </w:rPr>
        <w:t xml:space="preserve">ния современной техники, восприятия научных и технических </w:t>
      </w:r>
      <w:r w:rsidRPr="00486C89">
        <w:rPr>
          <w:color w:val="000000"/>
          <w:spacing w:val="-4"/>
        </w:rPr>
        <w:t xml:space="preserve">понятий и идей. Математика является языком науки и техники. С её помощью моделируются и изучаются явления и процессы, </w:t>
      </w:r>
      <w:r w:rsidRPr="00486C89">
        <w:rPr>
          <w:color w:val="000000"/>
          <w:spacing w:val="-2"/>
        </w:rPr>
        <w:t>происходящие в природе.</w:t>
      </w:r>
    </w:p>
    <w:p w:rsidR="005D7F71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color w:val="000000"/>
          <w:spacing w:val="-4"/>
        </w:rPr>
      </w:pPr>
      <w:r w:rsidRPr="00486C89">
        <w:rPr>
          <w:color w:val="000000"/>
          <w:spacing w:val="-3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486C89">
        <w:rPr>
          <w:color w:val="000000"/>
          <w:spacing w:val="-4"/>
        </w:rPr>
        <w:t xml:space="preserve">вую очередь это относится к предметам естественнонаучного </w:t>
      </w:r>
      <w:r w:rsidRPr="00486C89">
        <w:rPr>
          <w:color w:val="000000"/>
          <w:spacing w:val="-3"/>
        </w:rPr>
        <w:t xml:space="preserve">цикла, в частности к физике. Развитие логического мышления </w:t>
      </w:r>
      <w:r w:rsidRPr="00486C89">
        <w:rPr>
          <w:color w:val="000000"/>
          <w:spacing w:val="-5"/>
        </w:rPr>
        <w:t>учащихся при обучении алгебре способствует усвоению пред</w:t>
      </w:r>
      <w:r w:rsidRPr="00486C89">
        <w:rPr>
          <w:color w:val="000000"/>
          <w:spacing w:val="-3"/>
        </w:rPr>
        <w:t xml:space="preserve">метов гуманитарного цикла. Практические умения и навыки </w:t>
      </w:r>
      <w:r w:rsidRPr="00486C89">
        <w:rPr>
          <w:color w:val="000000"/>
          <w:spacing w:val="-5"/>
        </w:rPr>
        <w:t>алгебраического характера необходимы для трудовой и профес</w:t>
      </w:r>
      <w:r w:rsidRPr="00486C89">
        <w:rPr>
          <w:color w:val="000000"/>
          <w:spacing w:val="-2"/>
        </w:rPr>
        <w:t>сиональной подготовки школьников.</w:t>
      </w:r>
      <w:r w:rsidRPr="00486C89">
        <w:rPr>
          <w:color w:val="000000"/>
          <w:spacing w:val="-5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</w:t>
      </w:r>
      <w:r w:rsidRPr="00486C89">
        <w:rPr>
          <w:color w:val="000000"/>
          <w:spacing w:val="-4"/>
        </w:rPr>
        <w:t>укой явлений и процессов реального мира, месте алгебры в си</w:t>
      </w:r>
      <w:r w:rsidRPr="00486C89">
        <w:rPr>
          <w:color w:val="000000"/>
          <w:spacing w:val="-3"/>
        </w:rPr>
        <w:t xml:space="preserve">стеме наук и роли математического моделирования в научном познании и в практике способствует формированию научного </w:t>
      </w:r>
      <w:r w:rsidRPr="00486C89">
        <w:rPr>
          <w:color w:val="000000"/>
          <w:spacing w:val="-1"/>
        </w:rPr>
        <w:t>мировоззрения учащихся и качеств мышления, необходимых для адаптации в современном информационном обществе.</w:t>
      </w:r>
      <w:r w:rsidRPr="00486C89">
        <w:rPr>
          <w:color w:val="000000"/>
          <w:spacing w:val="-5"/>
        </w:rPr>
        <w:t>Требуя от учащихся умственных и волевых усилий, концен</w:t>
      </w:r>
      <w:r w:rsidRPr="00486C89">
        <w:rPr>
          <w:color w:val="000000"/>
          <w:spacing w:val="-3"/>
        </w:rPr>
        <w:t>трации внимания, активности развитого воображения, алгебра развивает нравственные черты личности (настойчивость, целе</w:t>
      </w:r>
      <w:r w:rsidRPr="00486C89">
        <w:rPr>
          <w:color w:val="000000"/>
          <w:spacing w:val="-5"/>
        </w:rPr>
        <w:t xml:space="preserve">устремлённость, творческую активность, самостоятельность, </w:t>
      </w:r>
      <w:r w:rsidRPr="00486C89">
        <w:rPr>
          <w:color w:val="000000"/>
          <w:spacing w:val="-5"/>
        </w:rPr>
        <w:lastRenderedPageBreak/>
        <w:t>ответственность, трудолюбие, дисциплину и критичность мышле</w:t>
      </w:r>
      <w:r w:rsidRPr="00486C89">
        <w:rPr>
          <w:color w:val="000000"/>
          <w:spacing w:val="-3"/>
        </w:rPr>
        <w:t xml:space="preserve">ния) и умение аргументированно отстаивать свои взгляды и убеждения, а также способность принимать самостоятельные </w:t>
      </w:r>
      <w:r w:rsidRPr="00486C89">
        <w:rPr>
          <w:color w:val="000000"/>
          <w:spacing w:val="-4"/>
        </w:rPr>
        <w:t>решения.</w:t>
      </w:r>
    </w:p>
    <w:p w:rsidR="005D7F71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color w:val="000000"/>
          <w:spacing w:val="-7"/>
        </w:rPr>
      </w:pPr>
      <w:r w:rsidRPr="00486C89">
        <w:rPr>
          <w:color w:val="000000"/>
          <w:spacing w:val="-3"/>
        </w:rPr>
        <w:t>Изучение алгебры, функций, вероятности и статистики су</w:t>
      </w:r>
      <w:r w:rsidRPr="00486C89">
        <w:rPr>
          <w:color w:val="000000"/>
          <w:spacing w:val="-4"/>
        </w:rPr>
        <w:t>щественно расширяет кругозор учащихся, знакомя их с индук</w:t>
      </w:r>
      <w:r w:rsidRPr="00486C89">
        <w:rPr>
          <w:color w:val="000000"/>
          <w:spacing w:val="-2"/>
        </w:rPr>
        <w:t xml:space="preserve">цией и дедукцией, обобщением и конкретизацией, анализом и </w:t>
      </w:r>
      <w:r w:rsidRPr="00486C89">
        <w:rPr>
          <w:color w:val="000000"/>
          <w:spacing w:val="-4"/>
        </w:rPr>
        <w:t>синтезом, классификацией и систематизацией, абстрагировани</w:t>
      </w:r>
      <w:r w:rsidRPr="00486C89">
        <w:rPr>
          <w:color w:val="000000"/>
          <w:spacing w:val="-3"/>
        </w:rPr>
        <w:t xml:space="preserve">ем, аналогией. Активное использование задач на всех этапах </w:t>
      </w:r>
      <w:r w:rsidRPr="00486C89">
        <w:rPr>
          <w:color w:val="000000"/>
          <w:spacing w:val="-4"/>
        </w:rPr>
        <w:t>учебного процесса развивает творческие способности школьни</w:t>
      </w:r>
      <w:r w:rsidRPr="00486C89">
        <w:rPr>
          <w:color w:val="000000"/>
          <w:spacing w:val="-7"/>
        </w:rPr>
        <w:t>ков.</w:t>
      </w:r>
    </w:p>
    <w:p w:rsidR="005D7F71" w:rsidRDefault="00A61EA8" w:rsidP="005D7F71">
      <w:pPr>
        <w:suppressAutoHyphens w:val="0"/>
        <w:spacing w:line="276" w:lineRule="auto"/>
        <w:ind w:firstLine="709"/>
        <w:contextualSpacing/>
        <w:jc w:val="both"/>
        <w:rPr>
          <w:color w:val="000000"/>
          <w:spacing w:val="-3"/>
        </w:rPr>
      </w:pPr>
      <w:r w:rsidRPr="00486C89">
        <w:rPr>
          <w:color w:val="000000"/>
          <w:spacing w:val="-4"/>
        </w:rPr>
        <w:t xml:space="preserve">Изучение алгебры позволяет формировать умения и навыки </w:t>
      </w:r>
      <w:r w:rsidRPr="00486C89">
        <w:rPr>
          <w:color w:val="000000"/>
          <w:spacing w:val="-5"/>
        </w:rPr>
        <w:t>умственного труда — планирование своей работы, поиск раци</w:t>
      </w:r>
      <w:r w:rsidRPr="00486C89">
        <w:rPr>
          <w:color w:val="000000"/>
          <w:spacing w:val="-4"/>
        </w:rPr>
        <w:t>ональных путей её выполнения, критическую оценку результатов. В процессе изучения алгебры школьники должны научить</w:t>
      </w:r>
      <w:r w:rsidRPr="00486C89">
        <w:rPr>
          <w:color w:val="000000"/>
        </w:rPr>
        <w:t xml:space="preserve">ся излагать свои мысли ясно и исчерпывающе, лаконично и </w:t>
      </w:r>
      <w:r w:rsidRPr="00486C89">
        <w:rPr>
          <w:color w:val="000000"/>
          <w:spacing w:val="-3"/>
        </w:rPr>
        <w:t>ёмко, приобрести навыки чёткого, аккуратного и грамотного выполнения математических записей.</w:t>
      </w:r>
    </w:p>
    <w:p w:rsidR="005D7F71" w:rsidRDefault="00A61EA8" w:rsidP="005D7F71">
      <w:pPr>
        <w:suppressAutoHyphens w:val="0"/>
        <w:spacing w:before="240" w:after="240" w:line="276" w:lineRule="auto"/>
        <w:ind w:firstLine="709"/>
        <w:contextualSpacing/>
        <w:jc w:val="both"/>
        <w:rPr>
          <w:rFonts w:eastAsia="Calibri"/>
        </w:rPr>
      </w:pPr>
      <w:r w:rsidRPr="00486C89">
        <w:rPr>
          <w:color w:val="000000"/>
          <w:spacing w:val="-4"/>
        </w:rPr>
        <w:t>Важнейшей задачей школьного курса алгебры является раз</w:t>
      </w:r>
      <w:r w:rsidRPr="00486C89">
        <w:rPr>
          <w:color w:val="000000"/>
          <w:spacing w:val="-5"/>
        </w:rPr>
        <w:t>витие логического мышления учащихся. Сами объекты матема</w:t>
      </w:r>
      <w:r w:rsidRPr="00486C89">
        <w:rPr>
          <w:color w:val="000000"/>
          <w:spacing w:val="-4"/>
        </w:rPr>
        <w:t>тических умозаключений и принятые в алгебре правила их конструирования способствуют формированию умений обосновы</w:t>
      </w:r>
      <w:r w:rsidRPr="00486C89">
        <w:rPr>
          <w:color w:val="000000"/>
          <w:spacing w:val="-3"/>
        </w:rPr>
        <w:t xml:space="preserve">вать и доказывать суждения, приводить чёткие определения, </w:t>
      </w:r>
      <w:r w:rsidRPr="00486C89">
        <w:rPr>
          <w:color w:val="000000"/>
          <w:spacing w:val="-4"/>
        </w:rPr>
        <w:t>развивают логическую интуицию, кратко и наглядно раскрыва</w:t>
      </w:r>
      <w:r w:rsidRPr="00486C89">
        <w:rPr>
          <w:color w:val="000000"/>
          <w:spacing w:val="-1"/>
        </w:rPr>
        <w:t xml:space="preserve">ют механизм логических построений и учат их применению. </w:t>
      </w:r>
      <w:r w:rsidRPr="00486C89">
        <w:rPr>
          <w:color w:val="000000"/>
          <w:spacing w:val="-4"/>
        </w:rPr>
        <w:t>Тем самым алгебра занимает одно из ведущих мест в формиро</w:t>
      </w:r>
      <w:r w:rsidRPr="00486C89">
        <w:rPr>
          <w:color w:val="000000"/>
          <w:spacing w:val="-3"/>
        </w:rPr>
        <w:t xml:space="preserve">вании научно-теоретического мышления школьников. Раскрывая внутреннюю гармонию математики, формируя понимание </w:t>
      </w:r>
      <w:r w:rsidRPr="00486C89">
        <w:rPr>
          <w:color w:val="000000"/>
          <w:spacing w:val="-6"/>
        </w:rPr>
        <w:t>красоты и изящества математических рассуждений, алгебра вно</w:t>
      </w:r>
      <w:r w:rsidRPr="00486C89">
        <w:rPr>
          <w:color w:val="000000"/>
          <w:spacing w:val="-1"/>
        </w:rPr>
        <w:t>сит значительный вклад в эстетическое воспитание учащихся.</w:t>
      </w:r>
    </w:p>
    <w:p w:rsidR="00A61EA8" w:rsidRPr="005D7F71" w:rsidRDefault="00A61EA8" w:rsidP="005D7F71">
      <w:pPr>
        <w:pStyle w:val="1"/>
        <w:spacing w:before="0" w:after="240"/>
        <w:ind w:left="709" w:hanging="709"/>
        <w:rPr>
          <w:rFonts w:ascii="Times New Roman" w:eastAsia="Calibri" w:hAnsi="Times New Roman" w:cs="Times New Roman"/>
          <w:bCs w:val="0"/>
          <w:color w:val="000000" w:themeColor="text1"/>
          <w:sz w:val="24"/>
          <w:szCs w:val="24"/>
        </w:rPr>
      </w:pPr>
      <w:bookmarkStart w:id="2" w:name="_Toc506194885"/>
      <w:r w:rsidRPr="005D7F71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2.Планируемые результаты изучения учебного предмета</w:t>
      </w:r>
      <w:bookmarkEnd w:id="2"/>
    </w:p>
    <w:p w:rsidR="00F94686" w:rsidRPr="00F94686" w:rsidRDefault="00F94686" w:rsidP="005D7F71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b/>
          <w:bCs/>
          <w:color w:val="000000"/>
        </w:rPr>
        <w:t>В результате изучения алгебры ученик должен:</w:t>
      </w:r>
    </w:p>
    <w:p w:rsidR="00F94686" w:rsidRPr="005D7F71" w:rsidRDefault="00F94686" w:rsidP="005D7F71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D7F71">
        <w:rPr>
          <w:b/>
          <w:bCs/>
          <w:color w:val="000000"/>
        </w:rPr>
        <w:t>знать/понимать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существо понятия математического доказательства; примеры доказательств;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существо понятия алгоритма; примеры алгоритмов;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как потребности практики привели математическую науку к необходимости расширения понятия числа;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94686" w:rsidRPr="005D7F71" w:rsidRDefault="005D7F71" w:rsidP="005D7F71">
      <w:pPr>
        <w:pStyle w:val="a4"/>
        <w:spacing w:before="0" w:beforeAutospacing="0" w:after="0" w:afterAutospacing="0" w:line="276" w:lineRule="auto"/>
        <w:ind w:left="360"/>
        <w:jc w:val="both"/>
        <w:rPr>
          <w:b/>
          <w:color w:val="000000"/>
        </w:rPr>
      </w:pPr>
      <w:r w:rsidRPr="005D7F71">
        <w:rPr>
          <w:b/>
          <w:bCs/>
          <w:color w:val="000000"/>
        </w:rPr>
        <w:t>У</w:t>
      </w:r>
      <w:r w:rsidR="00F94686" w:rsidRPr="005D7F71">
        <w:rPr>
          <w:b/>
          <w:bCs/>
          <w:color w:val="000000"/>
        </w:rPr>
        <w:t>меть</w:t>
      </w:r>
      <w:r>
        <w:rPr>
          <w:b/>
          <w:bCs/>
          <w:color w:val="000000"/>
        </w:rPr>
        <w:t>: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</w:t>
      </w:r>
      <w:r w:rsidRPr="00F94686">
        <w:rPr>
          <w:color w:val="000000"/>
        </w:rPr>
        <w:lastRenderedPageBreak/>
        <w:t>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решать линейные и квадратные неравенства с одной переменной и их системы;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изображать числа точками на координатной прямой;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описывать свойства изученных функций (у=кх</w:t>
      </w:r>
      <w:r w:rsidRPr="00F94686">
        <w:rPr>
          <w:i/>
          <w:iCs/>
          <w:color w:val="000000"/>
        </w:rPr>
        <w:t>, </w:t>
      </w:r>
      <w:r w:rsidRPr="00F94686">
        <w:rPr>
          <w:color w:val="000000"/>
        </w:rPr>
        <w:t>где к ≠ 0, у=кх+b, у=х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, у=х</w:t>
      </w:r>
      <w:r w:rsidRPr="00F94686">
        <w:rPr>
          <w:color w:val="000000"/>
          <w:vertAlign w:val="superscript"/>
        </w:rPr>
        <w:t>3</w:t>
      </w:r>
      <w:r w:rsidRPr="00F94686">
        <w:rPr>
          <w:color w:val="000000"/>
        </w:rPr>
        <w:t>,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у</w:t>
      </w:r>
      <w:r w:rsidRPr="00F94686">
        <w:rPr>
          <w:i/>
          <w:iCs/>
          <w:color w:val="000000"/>
        </w:rPr>
        <w:t> =к/х,</w:t>
      </w:r>
      <w:r w:rsidRPr="00F94686">
        <w:rPr>
          <w:color w:val="000000"/>
        </w:rPr>
        <w:t> у=</w:t>
      </w:r>
      <w:r w:rsidRPr="00F94686">
        <w:rPr>
          <w:noProof/>
          <w:color w:val="000000"/>
        </w:rPr>
        <w:drawing>
          <wp:inline distT="0" distB="0" distL="0" distR="0" wp14:anchorId="4AB152AD" wp14:editId="0FBD99E8">
            <wp:extent cx="136525" cy="122555"/>
            <wp:effectExtent l="0" t="0" r="0" b="0"/>
            <wp:docPr id="2" name="Рисунок 1" descr="hello_html_m68e71d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e71d1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686">
        <w:rPr>
          <w:i/>
          <w:iCs/>
          <w:color w:val="000000"/>
        </w:rPr>
        <w:t>,</w:t>
      </w:r>
      <w:r w:rsidRPr="00F94686">
        <w:rPr>
          <w:color w:val="000000"/>
        </w:rPr>
        <w:t> у=ах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+bх+с, у= 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+n, у= а(х</w:t>
      </w:r>
      <w:r w:rsidRPr="00F94686">
        <w:rPr>
          <w:color w:val="000000"/>
          <w:vertAlign w:val="superscript"/>
        </w:rPr>
        <w:t> </w:t>
      </w:r>
      <w:r w:rsidRPr="00F94686">
        <w:rPr>
          <w:color w:val="000000"/>
        </w:rPr>
        <w:t>- m)</w:t>
      </w:r>
      <w:r w:rsidRPr="00F94686">
        <w:rPr>
          <w:color w:val="000000"/>
          <w:vertAlign w:val="superscript"/>
        </w:rPr>
        <w:t> 2</w:t>
      </w:r>
      <w:r w:rsidRPr="00F94686">
        <w:rPr>
          <w:color w:val="000000"/>
        </w:rPr>
        <w:t> ), строить их графики;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lastRenderedPageBreak/>
        <w:t>вычислять средние значения результатов измерений;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находить частоту события, используя собственные наблюдения и готовые статистические данные;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находить вероятности случайных событий в простейших случаях;</w:t>
      </w:r>
    </w:p>
    <w:p w:rsidR="00F94686" w:rsidRPr="00EA48B5" w:rsidRDefault="005D7F71" w:rsidP="005D7F71">
      <w:pPr>
        <w:pStyle w:val="a4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5D7F71">
        <w:rPr>
          <w:b/>
          <w:bCs/>
          <w:color w:val="000000"/>
        </w:rPr>
        <w:t>И</w:t>
      </w:r>
      <w:r w:rsidR="00F94686" w:rsidRPr="005D7F71">
        <w:rPr>
          <w:b/>
          <w:bCs/>
          <w:color w:val="000000"/>
        </w:rPr>
        <w:t>спользовать приобретенные знания и умения в практической деятельности и повседневной жизни для</w:t>
      </w:r>
      <w:r w:rsidR="00F94686" w:rsidRPr="00EA48B5">
        <w:rPr>
          <w:color w:val="000000"/>
        </w:rPr>
        <w:t>: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моделирования практических ситуаций и исследований построенных моделей с использованием аппарата алгебры;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интерпретации графиков реальных зависимостей между величинами;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распознавания логически некорректных рассуждений;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записи математических утверждений, доказательств;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анализа реальных числовых данных, представленных в виде диаграмм, графиков, таблиц;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решения учебных и практических задач, требующих систематического перебора вариантов;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F94686" w:rsidRPr="00F94686" w:rsidRDefault="00F94686" w:rsidP="005D7F71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F94686">
        <w:rPr>
          <w:color w:val="000000"/>
        </w:rPr>
        <w:t>понимания статистических утверждений.</w:t>
      </w: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5D7F71" w:rsidRDefault="005D7F71" w:rsidP="00EA48B5">
      <w:pPr>
        <w:jc w:val="center"/>
        <w:rPr>
          <w:b/>
          <w:lang w:eastAsia="ru-RU"/>
        </w:rPr>
      </w:pPr>
    </w:p>
    <w:p w:rsidR="00F94686" w:rsidRPr="005D7F71" w:rsidRDefault="00EA48B5" w:rsidP="005D7F71">
      <w:pPr>
        <w:pStyle w:val="1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3" w:name="_Toc506194886"/>
      <w:r w:rsidRPr="005D7F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3.Содержание учебного предмета</w:t>
      </w:r>
      <w:bookmarkEnd w:id="3"/>
    </w:p>
    <w:p w:rsidR="00EA48B5" w:rsidRPr="00EA48B5" w:rsidRDefault="00EA48B5" w:rsidP="00EA48B5">
      <w:pPr>
        <w:pStyle w:val="Standard"/>
        <w:spacing w:after="0" w:line="240" w:lineRule="auto"/>
        <w:rPr>
          <w:b/>
          <w:lang w:eastAsia="ru-RU"/>
        </w:rPr>
      </w:pPr>
    </w:p>
    <w:p w:rsidR="00F94686" w:rsidRPr="00F94686" w:rsidRDefault="005D7F71" w:rsidP="005D7F71">
      <w:pPr>
        <w:pStyle w:val="Standard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1. </w:t>
      </w:r>
      <w:r w:rsidR="00032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Квадратичная функция (29</w:t>
      </w:r>
      <w:r w:rsidR="00F94686" w:rsidRPr="00F94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Функция. Свойства функций. Квадратный трехчлен. Разложение квадратного трехчлена на множители. Функция у = 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 + bх + с, её свойства и график.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b/>
          <w:bCs/>
          <w:color w:val="000000"/>
        </w:rPr>
        <w:t>Цель: </w:t>
      </w:r>
      <w:r w:rsidRPr="00F94686">
        <w:rPr>
          <w:color w:val="000000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Изучение квадратичной функции начинается с рассмотрения функции у=ах</w:t>
      </w:r>
      <w:r w:rsidRPr="00F94686">
        <w:rPr>
          <w:color w:val="000000"/>
          <w:vertAlign w:val="superscript"/>
        </w:rPr>
        <w:t>2</w:t>
      </w:r>
      <w:r w:rsidRPr="00F94686">
        <w:rPr>
          <w:i/>
          <w:iCs/>
          <w:color w:val="000000"/>
        </w:rPr>
        <w:t>, </w:t>
      </w:r>
      <w:r w:rsidRPr="00F94686">
        <w:rPr>
          <w:color w:val="000000"/>
        </w:rPr>
        <w:t>её свойств и особенностей графика, а также других частных видов квадратичной функции – функции у=ах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+n</w:t>
      </w:r>
      <w:r w:rsidRPr="00F94686">
        <w:rPr>
          <w:i/>
          <w:iCs/>
          <w:color w:val="000000"/>
        </w:rPr>
        <w:t>, </w:t>
      </w:r>
      <w:r w:rsidRPr="00F94686">
        <w:rPr>
          <w:color w:val="000000"/>
        </w:rPr>
        <w:t>у=а(х-m)</w:t>
      </w:r>
      <w:r w:rsidRPr="00F94686">
        <w:rPr>
          <w:color w:val="000000"/>
          <w:vertAlign w:val="superscript"/>
        </w:rPr>
        <w:t>2</w:t>
      </w:r>
      <w:r w:rsidRPr="00F94686">
        <w:rPr>
          <w:i/>
          <w:iCs/>
          <w:color w:val="000000"/>
        </w:rPr>
        <w:t>. </w:t>
      </w:r>
      <w:r w:rsidRPr="00F94686">
        <w:rPr>
          <w:color w:val="000000"/>
        </w:rPr>
        <w:t>Эти сведения используются при изучении свойств квадратичной функции общего вида. Важно, чтобы обучающиеся поняли, что график функции у = 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 + bх + с может быть получен из графика функции у = ах</w:t>
      </w:r>
      <w:r w:rsidRPr="00F94686">
        <w:rPr>
          <w:color w:val="000000"/>
          <w:vertAlign w:val="superscript"/>
        </w:rPr>
        <w:t>2</w:t>
      </w:r>
      <w:r w:rsidRPr="00F94686">
        <w:rPr>
          <w:i/>
          <w:iCs/>
          <w:color w:val="000000"/>
        </w:rPr>
        <w:t> </w:t>
      </w:r>
      <w:r w:rsidRPr="00F94686">
        <w:rPr>
          <w:color w:val="000000"/>
        </w:rPr>
        <w:t>с помощью двух параллельных переносов. Приёмы построения графика функции у = 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 + bх + сотрабатываются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Обучающиеся знакомятся со свойствами степенной функции у=х</w:t>
      </w:r>
      <w:r w:rsidRPr="00F94686">
        <w:rPr>
          <w:color w:val="000000"/>
          <w:vertAlign w:val="superscript"/>
        </w:rPr>
        <w:t>n</w:t>
      </w:r>
      <w:r w:rsidRPr="00F94686">
        <w:rPr>
          <w:i/>
          <w:iCs/>
          <w:color w:val="000000"/>
        </w:rPr>
        <w:t> </w:t>
      </w:r>
      <w:r w:rsidRPr="00F94686">
        <w:rPr>
          <w:color w:val="000000"/>
        </w:rPr>
        <w:t>при четном и нечетном натуральном показателе n.</w:t>
      </w:r>
      <w:r w:rsidRPr="00F94686">
        <w:rPr>
          <w:i/>
          <w:iCs/>
          <w:color w:val="000000"/>
        </w:rPr>
        <w:t> </w:t>
      </w:r>
      <w:r w:rsidRPr="00F94686">
        <w:rPr>
          <w:color w:val="000000"/>
        </w:rPr>
        <w:t>Вводится понятие корня 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F94686" w:rsidRPr="00F94686" w:rsidRDefault="005D7F71" w:rsidP="00C2619B">
      <w:pPr>
        <w:pStyle w:val="a4"/>
        <w:shd w:val="clear" w:color="auto" w:fill="FFFFFF"/>
        <w:spacing w:before="0" w:beforeAutospacing="0" w:after="107" w:afterAutospacing="0" w:line="276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 xml:space="preserve">Глава 2. </w:t>
      </w:r>
      <w:r w:rsidR="00F94686" w:rsidRPr="00F94686">
        <w:rPr>
          <w:b/>
          <w:bCs/>
          <w:color w:val="000000"/>
        </w:rPr>
        <w:t>Уравнения и неравенства с одной переменной</w:t>
      </w:r>
      <w:r w:rsidR="00F94686" w:rsidRPr="00F94686">
        <w:rPr>
          <w:color w:val="000000"/>
        </w:rPr>
        <w:t>. </w:t>
      </w:r>
      <w:r w:rsidR="0003230D">
        <w:rPr>
          <w:b/>
          <w:bCs/>
          <w:color w:val="000000"/>
        </w:rPr>
        <w:t>(20</w:t>
      </w:r>
      <w:r w:rsidR="00F94686" w:rsidRPr="00F94686">
        <w:rPr>
          <w:b/>
          <w:bCs/>
          <w:color w:val="000000"/>
        </w:rPr>
        <w:t xml:space="preserve"> ч)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b/>
          <w:bCs/>
          <w:color w:val="000000"/>
        </w:rPr>
        <w:t>Цель:</w:t>
      </w:r>
      <w:r w:rsidRPr="00F94686">
        <w:rPr>
          <w:color w:val="000000"/>
        </w:rPr>
        <w:t> систематизировать и обобщить сведения о решении целых уравнений с одной переменной, сформировать умение решать неравенства вида 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 + bх + с&gt;0, 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 + bх + с&lt;0, где а≠0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Формирование умений решать неравенства вида 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 + bх + с&gt;0 ах</w:t>
      </w:r>
      <w:r w:rsidRPr="00F94686">
        <w:rPr>
          <w:color w:val="000000"/>
          <w:vertAlign w:val="superscript"/>
        </w:rPr>
        <w:t>2</w:t>
      </w:r>
      <w:r w:rsidRPr="00F94686">
        <w:rPr>
          <w:color w:val="000000"/>
        </w:rPr>
        <w:t> + bх + с&lt;0, где а≠0, осуществляется с опорой на сведения о графике квадратичной функции (направление ветвей параболы ее расположение относительно оси Ох</w:t>
      </w:r>
      <w:r w:rsidRPr="00F94686">
        <w:rPr>
          <w:i/>
          <w:iCs/>
          <w:color w:val="000000"/>
        </w:rPr>
        <w:t>).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lastRenderedPageBreak/>
        <w:t>Обучающиеся знакомятся с методом интервалов, с помощью которого решаются несложные рациональные неравенства.</w:t>
      </w:r>
    </w:p>
    <w:p w:rsidR="00F94686" w:rsidRPr="00F94686" w:rsidRDefault="005D7F71" w:rsidP="00C2619B">
      <w:pPr>
        <w:pStyle w:val="a4"/>
        <w:shd w:val="clear" w:color="auto" w:fill="FFFFFF"/>
        <w:spacing w:before="0" w:beforeAutospacing="0" w:after="107" w:afterAutospacing="0" w:line="276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 xml:space="preserve">Глава 3. </w:t>
      </w:r>
      <w:r w:rsidR="00F94686" w:rsidRPr="00F94686">
        <w:rPr>
          <w:b/>
          <w:bCs/>
          <w:color w:val="000000"/>
        </w:rPr>
        <w:t>Уравнения и неравенства с двумя переменными</w:t>
      </w:r>
      <w:r w:rsidR="00F94686" w:rsidRPr="00F94686">
        <w:rPr>
          <w:color w:val="000000"/>
        </w:rPr>
        <w:t> </w:t>
      </w:r>
      <w:r w:rsidR="0003230D">
        <w:rPr>
          <w:b/>
          <w:bCs/>
          <w:color w:val="000000"/>
        </w:rPr>
        <w:t>(24</w:t>
      </w:r>
      <w:r w:rsidR="00F94686" w:rsidRPr="00F94686">
        <w:rPr>
          <w:b/>
          <w:bCs/>
          <w:color w:val="000000"/>
        </w:rPr>
        <w:t xml:space="preserve"> ч)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переменными. Системы неравенств с двумя переменными.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b/>
          <w:bCs/>
          <w:color w:val="000000"/>
        </w:rPr>
        <w:t>Цель: </w:t>
      </w:r>
      <w:r w:rsidRPr="00F94686">
        <w:rPr>
          <w:color w:val="000000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В данной теме завершаемся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F94686" w:rsidRPr="00F94686" w:rsidRDefault="005D7F71" w:rsidP="00C2619B">
      <w:pPr>
        <w:pStyle w:val="a4"/>
        <w:shd w:val="clear" w:color="auto" w:fill="FFFFFF"/>
        <w:spacing w:before="0" w:beforeAutospacing="0" w:after="107" w:afterAutospacing="0" w:line="276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 xml:space="preserve">Глава 4. </w:t>
      </w:r>
      <w:r w:rsidR="00F94686" w:rsidRPr="00F94686">
        <w:rPr>
          <w:b/>
          <w:bCs/>
          <w:color w:val="000000"/>
        </w:rPr>
        <w:t>Арифметическая</w:t>
      </w:r>
      <w:r w:rsidR="0003230D">
        <w:rPr>
          <w:b/>
          <w:bCs/>
          <w:color w:val="000000"/>
        </w:rPr>
        <w:t xml:space="preserve"> и геометрическая прогрессии (17</w:t>
      </w:r>
      <w:r w:rsidR="00F94686" w:rsidRPr="00F94686">
        <w:rPr>
          <w:b/>
          <w:bCs/>
          <w:color w:val="000000"/>
        </w:rPr>
        <w:t xml:space="preserve"> ч)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Арифметическая и геометрическая прогрессии. Формулы n-го члена и суммы первых nчленов прогрессии. Бесконечно убывающая геометрическая прогрессия.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b/>
          <w:bCs/>
          <w:color w:val="000000"/>
        </w:rPr>
        <w:t>Цель: </w:t>
      </w:r>
      <w:r w:rsidRPr="00F94686">
        <w:rPr>
          <w:color w:val="000000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Работа с формулами n-го члена и суммы первых n 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F94686" w:rsidRPr="00F94686" w:rsidRDefault="005D7F71" w:rsidP="00C2619B">
      <w:pPr>
        <w:pStyle w:val="a4"/>
        <w:shd w:val="clear" w:color="auto" w:fill="FFFFFF"/>
        <w:spacing w:before="0" w:beforeAutospacing="0" w:after="107" w:afterAutospacing="0" w:line="276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Глава 5.</w:t>
      </w:r>
      <w:r w:rsidR="00F94686" w:rsidRPr="00F94686">
        <w:rPr>
          <w:b/>
          <w:bCs/>
          <w:color w:val="000000"/>
        </w:rPr>
        <w:t>Элементы комбина</w:t>
      </w:r>
      <w:r w:rsidR="0003230D">
        <w:rPr>
          <w:b/>
          <w:bCs/>
          <w:color w:val="000000"/>
        </w:rPr>
        <w:t>торики и теории вероятностей (17</w:t>
      </w:r>
      <w:r w:rsidR="00F94686" w:rsidRPr="00F94686">
        <w:rPr>
          <w:b/>
          <w:bCs/>
          <w:color w:val="000000"/>
        </w:rPr>
        <w:t xml:space="preserve"> ч)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b/>
          <w:bCs/>
          <w:color w:val="000000"/>
        </w:rPr>
        <w:t>Цель: </w:t>
      </w:r>
      <w:r w:rsidRPr="00F94686">
        <w:rPr>
          <w:color w:val="000000"/>
        </w:rPr>
        <w:t>ознакомить обучающихся с</w:t>
      </w:r>
      <w:r w:rsidRPr="00F94686">
        <w:rPr>
          <w:i/>
          <w:iCs/>
          <w:color w:val="000000"/>
        </w:rPr>
        <w:t> </w:t>
      </w:r>
      <w:r w:rsidRPr="00F94686">
        <w:rPr>
          <w:color w:val="000000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F94686">
        <w:rPr>
          <w:color w:val="000000"/>
          <w:vertAlign w:val="superscript"/>
        </w:rPr>
        <w:t> </w:t>
      </w:r>
      <w:r w:rsidRPr="00F94686">
        <w:rPr>
          <w:color w:val="000000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</w:t>
      </w:r>
      <w:r w:rsidRPr="00F94686">
        <w:rPr>
          <w:color w:val="000000"/>
        </w:rPr>
        <w:lastRenderedPageBreak/>
        <w:t>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F94686" w:rsidRPr="00F94686" w:rsidRDefault="00F94686" w:rsidP="00C2619B">
      <w:pPr>
        <w:pStyle w:val="a4"/>
        <w:shd w:val="clear" w:color="auto" w:fill="FFFFFF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F94686" w:rsidRPr="00F94686" w:rsidRDefault="005D7F71" w:rsidP="00C2619B">
      <w:pPr>
        <w:pStyle w:val="a4"/>
        <w:shd w:val="clear" w:color="auto" w:fill="FFFFFF"/>
        <w:spacing w:before="0" w:beforeAutospacing="0" w:after="107" w:afterAutospacing="0" w:line="276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 xml:space="preserve">Глава 6. </w:t>
      </w:r>
      <w:r w:rsidR="0003230D">
        <w:rPr>
          <w:b/>
          <w:bCs/>
          <w:color w:val="000000"/>
        </w:rPr>
        <w:t>Повторение. (33</w:t>
      </w:r>
      <w:r w:rsidR="00F94686" w:rsidRPr="00F94686">
        <w:rPr>
          <w:b/>
          <w:bCs/>
          <w:color w:val="000000"/>
        </w:rPr>
        <w:t xml:space="preserve"> ч)</w:t>
      </w:r>
    </w:p>
    <w:p w:rsidR="005D7F71" w:rsidRDefault="00F94686" w:rsidP="00C2619B">
      <w:pPr>
        <w:pStyle w:val="a4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</w:pPr>
      <w:r w:rsidRPr="00F94686">
        <w:rPr>
          <w:color w:val="000000"/>
        </w:rPr>
        <w:t>Повторение, обобщение и систематизация знаний, умений и н</w:t>
      </w:r>
      <w:r w:rsidR="00C2619B">
        <w:rPr>
          <w:color w:val="000000"/>
        </w:rPr>
        <w:t xml:space="preserve">авыков за курс алгебры основной </w:t>
      </w:r>
      <w:r w:rsidRPr="00F94686">
        <w:rPr>
          <w:color w:val="000000"/>
        </w:rPr>
        <w:t>общеобразовательной школы.</w:t>
      </w:r>
    </w:p>
    <w:p w:rsidR="00C2619B" w:rsidRDefault="00C2619B" w:rsidP="00C2619B">
      <w:pPr>
        <w:pStyle w:val="a4"/>
        <w:spacing w:before="0" w:beforeAutospacing="0" w:after="107" w:afterAutospacing="0" w:line="276" w:lineRule="auto"/>
        <w:ind w:firstLine="709"/>
        <w:contextualSpacing/>
        <w:jc w:val="both"/>
        <w:rPr>
          <w:color w:val="000000"/>
        </w:rPr>
        <w:sectPr w:rsidR="00C2619B" w:rsidSect="003820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A48B5" w:rsidRDefault="00EA48B5" w:rsidP="00C2619B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506194887"/>
      <w:r>
        <w:rPr>
          <w:rFonts w:ascii="Times New Roman" w:hAnsi="Times New Roman" w:cs="Times New Roman"/>
          <w:b/>
          <w:sz w:val="24"/>
          <w:szCs w:val="24"/>
        </w:rPr>
        <w:lastRenderedPageBreak/>
        <w:t>4.Календарно-тема</w:t>
      </w:r>
      <w:r w:rsidR="00032134">
        <w:rPr>
          <w:rFonts w:ascii="Times New Roman" w:hAnsi="Times New Roman" w:cs="Times New Roman"/>
          <w:b/>
          <w:sz w:val="24"/>
          <w:szCs w:val="24"/>
        </w:rPr>
        <w:t>тическое планирование</w:t>
      </w:r>
      <w:bookmarkEnd w:id="4"/>
    </w:p>
    <w:p w:rsidR="00375C7D" w:rsidRDefault="00375C7D" w:rsidP="00375C7D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89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2977"/>
        <w:gridCol w:w="1984"/>
        <w:gridCol w:w="3119"/>
        <w:gridCol w:w="1417"/>
        <w:gridCol w:w="8"/>
        <w:gridCol w:w="1409"/>
        <w:gridCol w:w="7394"/>
        <w:gridCol w:w="3284"/>
        <w:gridCol w:w="3283"/>
      </w:tblGrid>
      <w:tr w:rsidR="00BD65FF" w:rsidRPr="00C2619B" w:rsidTr="00BD65FF">
        <w:trPr>
          <w:gridAfter w:val="3"/>
          <w:wAfter w:w="13961" w:type="dxa"/>
          <w:trHeight w:val="450"/>
        </w:trPr>
        <w:tc>
          <w:tcPr>
            <w:tcW w:w="709" w:type="dxa"/>
            <w:vMerge w:val="restart"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  <w:r w:rsidRPr="00C2619B">
              <w:rPr>
                <w:rFonts w:eastAsia="Calibri"/>
                <w:b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  <w:r w:rsidRPr="00C2619B">
              <w:rPr>
                <w:rFonts w:eastAsia="Calibri"/>
                <w:b/>
              </w:rPr>
              <w:t>Тема</w:t>
            </w:r>
            <w:r>
              <w:rPr>
                <w:rFonts w:eastAsia="Calibri"/>
                <w:b/>
                <w:lang w:val="ru-RU"/>
              </w:rPr>
              <w:t xml:space="preserve"> </w:t>
            </w:r>
            <w:r w:rsidRPr="00C2619B">
              <w:rPr>
                <w:rFonts w:eastAsia="Calibri"/>
                <w:b/>
              </w:rPr>
              <w:t>урока</w:t>
            </w:r>
          </w:p>
        </w:tc>
        <w:tc>
          <w:tcPr>
            <w:tcW w:w="1134" w:type="dxa"/>
            <w:vMerge w:val="restart"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  <w:r w:rsidRPr="00C2619B">
              <w:rPr>
                <w:rFonts w:eastAsia="Calibri"/>
                <w:b/>
              </w:rPr>
              <w:t>Количествочасов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  <w:r w:rsidRPr="00C2619B">
              <w:rPr>
                <w:rFonts w:eastAsia="Calibri"/>
                <w:b/>
              </w:rPr>
              <w:t>Элементысодержанияурока</w:t>
            </w:r>
          </w:p>
        </w:tc>
        <w:tc>
          <w:tcPr>
            <w:tcW w:w="1984" w:type="dxa"/>
            <w:vMerge w:val="restart"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  <w:r w:rsidRPr="00C2619B">
              <w:rPr>
                <w:rFonts w:eastAsia="Calibri"/>
                <w:b/>
              </w:rPr>
              <w:t>Типурока</w:t>
            </w:r>
          </w:p>
        </w:tc>
        <w:tc>
          <w:tcPr>
            <w:tcW w:w="3119" w:type="dxa"/>
            <w:vMerge w:val="restart"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  <w:r w:rsidRPr="00C2619B">
              <w:rPr>
                <w:rFonts w:eastAsia="Calibri"/>
                <w:b/>
              </w:rPr>
              <w:t>Видыконтроля</w:t>
            </w:r>
          </w:p>
        </w:tc>
        <w:tc>
          <w:tcPr>
            <w:tcW w:w="2834" w:type="dxa"/>
            <w:gridSpan w:val="3"/>
          </w:tcPr>
          <w:p w:rsidR="00BD65FF" w:rsidRPr="00FE448E" w:rsidRDefault="00BD65FF" w:rsidP="003E3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проведения </w:t>
            </w:r>
          </w:p>
        </w:tc>
      </w:tr>
      <w:tr w:rsidR="00BD65FF" w:rsidRPr="00C2619B" w:rsidTr="00BD65FF">
        <w:trPr>
          <w:gridAfter w:val="3"/>
          <w:wAfter w:w="13961" w:type="dxa"/>
          <w:trHeight w:val="363"/>
        </w:trPr>
        <w:tc>
          <w:tcPr>
            <w:tcW w:w="709" w:type="dxa"/>
            <w:vMerge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977" w:type="dxa"/>
            <w:vMerge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19" w:type="dxa"/>
            <w:vMerge/>
          </w:tcPr>
          <w:p w:rsidR="00BD65FF" w:rsidRPr="00C2619B" w:rsidRDefault="00BD65FF" w:rsidP="001D69E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25" w:type="dxa"/>
            <w:gridSpan w:val="2"/>
          </w:tcPr>
          <w:p w:rsidR="00BD65FF" w:rsidRPr="00FE448E" w:rsidRDefault="00BD65FF" w:rsidP="003E3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409" w:type="dxa"/>
          </w:tcPr>
          <w:p w:rsidR="00BD65FF" w:rsidRPr="00FE448E" w:rsidRDefault="00BD65FF" w:rsidP="003E3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BD65FF" w:rsidRPr="00C2619B" w:rsidTr="00BD65FF">
        <w:trPr>
          <w:gridAfter w:val="3"/>
          <w:wAfter w:w="13961" w:type="dxa"/>
          <w:trHeight w:val="260"/>
        </w:trPr>
        <w:tc>
          <w:tcPr>
            <w:tcW w:w="12191" w:type="dxa"/>
            <w:gridSpan w:val="6"/>
          </w:tcPr>
          <w:p w:rsidR="00BD65FF" w:rsidRPr="00C2619B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  <w:r w:rsidRPr="00C2619B">
              <w:rPr>
                <w:rFonts w:eastAsia="Calibri"/>
                <w:b/>
                <w:lang w:val="ru-RU"/>
              </w:rPr>
              <w:t>Глава 1. Квадратичная функция  (29 ч)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  <w:b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823"/>
        </w:trPr>
        <w:tc>
          <w:tcPr>
            <w:tcW w:w="709" w:type="dxa"/>
          </w:tcPr>
          <w:p w:rsidR="00BD65FF" w:rsidRPr="00AC563D" w:rsidRDefault="00BD65FF" w:rsidP="00C2619B">
            <w:pPr>
              <w:jc w:val="center"/>
            </w:pPr>
            <w:r w:rsidRPr="00AC563D">
              <w:t>1</w:t>
            </w:r>
          </w:p>
        </w:tc>
        <w:tc>
          <w:tcPr>
            <w:tcW w:w="2268" w:type="dxa"/>
          </w:tcPr>
          <w:p w:rsidR="00BD65FF" w:rsidRPr="00AC563D" w:rsidRDefault="00BD65FF" w:rsidP="00C2619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Повторение</w:t>
            </w:r>
            <w:r>
              <w:rPr>
                <w:rFonts w:eastAsia="Calibri"/>
                <w:lang w:val="ru-RU"/>
              </w:rPr>
              <w:t>. Квадратные 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Урокобобщенногоповторения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Работа у доски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039"/>
        </w:trPr>
        <w:tc>
          <w:tcPr>
            <w:tcW w:w="709" w:type="dxa"/>
          </w:tcPr>
          <w:p w:rsidR="00BD65FF" w:rsidRPr="00AC563D" w:rsidRDefault="00BD65FF" w:rsidP="00C2619B">
            <w:pPr>
              <w:jc w:val="center"/>
            </w:pPr>
            <w:r w:rsidRPr="00AC563D">
              <w:t>2</w:t>
            </w:r>
          </w:p>
        </w:tc>
        <w:tc>
          <w:tcPr>
            <w:tcW w:w="2268" w:type="dxa"/>
          </w:tcPr>
          <w:p w:rsidR="00BD65FF" w:rsidRPr="00AC563D" w:rsidRDefault="00BD65FF" w:rsidP="00AC563D">
            <w:pPr>
              <w:jc w:val="center"/>
              <w:rPr>
                <w:lang w:val="ru-RU"/>
              </w:rPr>
            </w:pPr>
            <w:r>
              <w:t>Повторение</w:t>
            </w:r>
            <w:r>
              <w:rPr>
                <w:lang w:val="ru-RU"/>
              </w:rPr>
              <w:t>Неравенства</w:t>
            </w:r>
          </w:p>
        </w:tc>
        <w:tc>
          <w:tcPr>
            <w:tcW w:w="1134" w:type="dxa"/>
          </w:tcPr>
          <w:p w:rsidR="00BD65FF" w:rsidRPr="00AC563D" w:rsidRDefault="00BD65FF" w:rsidP="00AC563D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Урокобобщенногоповторения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147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Понятия: функция, функциональная зависимость, зависимая и независимая переменная, область определения, возрастание и убывание функции, нули функции.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Умение  правильно употреблять функциональную терминологию, понимать ее в тексте, в речи учителя; находить значения функции, заданной формулой, графиком; определять промежутки возрастания и убывания, положительных и отрицательных значений.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Фронтальныйопрос, входнойконтроль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233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чтение графиков с места на оценку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844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Свойствафункции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 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Практическая работа по рабочей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909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Свойствафункции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 – 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в группах над творческим заданием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823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Свойствафункции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проверки и коррекции 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844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Квадратный трехчлен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Понятия: квадратный трехчлен, формула разложения квадратного трехчлена на множители.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Умение находить корни квадратного трехчлена, выделять полный квадрат, раскладывать на множители.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Фронтальныйопрос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411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Квадратный трехчлен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Самостоятельное решение задач из рабочей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Комбинированныйурок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Индивидуальныекарточки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Контрольная работа №1»Свойства функций. Квадратный трехчлен»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Применение полученных знаний при решении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контроля 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14</w:t>
            </w:r>
          </w:p>
        </w:tc>
        <w:tc>
          <w:tcPr>
            <w:tcW w:w="2268" w:type="dxa"/>
          </w:tcPr>
          <w:p w:rsidR="00BD65FF" w:rsidRPr="00C2619B" w:rsidRDefault="00BD65FF" w:rsidP="00AC56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Функция 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end"/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26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27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>, ее график и свойства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Функции 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28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29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>, их свойства и особенности графиков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Построение графика  функции 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30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31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>, умение  читать его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Комбинированныйурок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Фронтальный опрос, работа у доски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511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15</w:t>
            </w:r>
          </w:p>
        </w:tc>
        <w:tc>
          <w:tcPr>
            <w:tcW w:w="2268" w:type="dxa"/>
          </w:tcPr>
          <w:p w:rsidR="00BD65FF" w:rsidRPr="00063AE5" w:rsidRDefault="00BD65FF" w:rsidP="00063AE5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Функция</w:t>
            </w:r>
            <w:r w:rsidRPr="00063AE5">
              <w:rPr>
                <w:i/>
              </w:rPr>
              <w:t>y</w:t>
            </w:r>
            <w:r w:rsidRPr="00063AE5">
              <w:rPr>
                <w:i/>
                <w:lang w:val="ru-RU"/>
              </w:rPr>
              <w:t xml:space="preserve"> = </w:t>
            </w:r>
            <w:r w:rsidRPr="00063AE5">
              <w:rPr>
                <w:i/>
              </w:rPr>
              <w:t>x</w:t>
            </w:r>
            <w:r w:rsidRPr="00063AE5">
              <w:rPr>
                <w:i/>
                <w:vertAlign w:val="superscript"/>
                <w:lang w:val="ru-RU"/>
              </w:rPr>
              <w:t>2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32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33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>, ее график и свойства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16</w:t>
            </w:r>
          </w:p>
        </w:tc>
        <w:tc>
          <w:tcPr>
            <w:tcW w:w="2268" w:type="dxa"/>
          </w:tcPr>
          <w:p w:rsidR="00BD65FF" w:rsidRPr="00C2619B" w:rsidRDefault="00BD65FF" w:rsidP="00063AE5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Функция</w:t>
            </w:r>
            <w:r w:rsidRPr="00063AE5">
              <w:rPr>
                <w:i/>
              </w:rPr>
              <w:t>y</w:t>
            </w:r>
            <w:r w:rsidRPr="00063AE5">
              <w:rPr>
                <w:i/>
                <w:lang w:val="ru-RU"/>
              </w:rPr>
              <w:t xml:space="preserve"> = </w:t>
            </w:r>
            <w:r w:rsidRPr="00063AE5">
              <w:rPr>
                <w:i/>
              </w:rPr>
              <w:t>x</w:t>
            </w:r>
            <w:r w:rsidRPr="00063AE5">
              <w:rPr>
                <w:i/>
                <w:vertAlign w:val="superscript"/>
                <w:lang w:val="ru-RU"/>
              </w:rPr>
              <w:t>2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34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35" type="#_x0000_t75" style="width:30.05pt;height:9.4pt" equationxml="&lt;">
                  <v:imagedata r:id="rId12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>, ее график и свойства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Графикифункций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36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37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end"/>
            </w:r>
            <w:r w:rsidRPr="00C2619B">
              <w:t xml:space="preserve">, 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38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39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end"/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Функции вида </w:t>
            </w:r>
            <w:r w:rsidRPr="00C2619B">
              <w:rPr>
                <w:rFonts w:eastAsia="Calibri"/>
              </w:rPr>
              <w:fldChar w:fldCharType="begin"/>
            </w:r>
            <w:r w:rsidRPr="00C2619B">
              <w:rPr>
                <w:rFonts w:eastAsia="Calibri"/>
              </w:rPr>
              <w:instrText>QUOTE</w:instrText>
            </w:r>
            <w:r w:rsidR="004A094A">
              <w:rPr>
                <w:lang w:val="ru-RU" w:bidi="ar-SA"/>
              </w:rPr>
              <w:pict>
                <v:shape id="_x0000_i1040" type="#_x0000_t75" style="width:58.25pt;height:15.05pt" equationxml="&lt;">
                  <v:imagedata r:id="rId14" o:title="" chromakey="white"/>
                </v:shape>
              </w:pict>
            </w:r>
            <w:r w:rsidRPr="00C2619B">
              <w:rPr>
                <w:rFonts w:eastAsia="Calibri"/>
              </w:rPr>
              <w:fldChar w:fldCharType="separate"/>
            </w:r>
            <w:r w:rsidR="004A094A">
              <w:rPr>
                <w:lang w:val="ru-RU" w:bidi="ar-SA"/>
              </w:rPr>
              <w:pict>
                <v:shape id="_x0000_i1041" type="#_x0000_t75" style="width:58.25pt;height:15.05pt" equationxml="&lt;">
                  <v:imagedata r:id="rId14" o:title="" chromakey="white"/>
                </v:shape>
              </w:pict>
            </w:r>
            <w:r w:rsidRPr="00C2619B">
              <w:rPr>
                <w:rFonts w:eastAsia="Calibri"/>
              </w:rPr>
              <w:fldChar w:fldCharType="end"/>
            </w:r>
            <w:r w:rsidRPr="00C2619B">
              <w:rPr>
                <w:rFonts w:eastAsia="Calibri"/>
                <w:lang w:val="ru-RU"/>
              </w:rPr>
              <w:t xml:space="preserve">, 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42" type="#_x0000_t75" style="width:70.1pt;height:15.05pt" equationxml="&lt;">
                  <v:imagedata r:id="rId15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43" type="#_x0000_t75" style="width:70.1pt;height:15.05pt" equationxml="&lt;">
                  <v:imagedata r:id="rId15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 xml:space="preserve"> и их свойства и особенности графиков.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lastRenderedPageBreak/>
              <w:t xml:space="preserve">Построения  графиков функций 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44" type="#_x0000_t75" style="width:58.25pt;height:15.05pt" equationxml="&lt;">
                  <v:imagedata r:id="rId14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45" type="#_x0000_t75" style="width:58.25pt;height:15.05pt" equationxml="&lt;">
                  <v:imagedata r:id="rId14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 xml:space="preserve"> и  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46" type="#_x0000_t75" style="width:70.1pt;height:15.05pt" equationxml="&lt;">
                  <v:imagedata r:id="rId15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47" type="#_x0000_t75" style="width:70.1pt;height:15.05pt" equationxml="&lt;">
                  <v:imagedata r:id="rId15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 xml:space="preserve">  простейшее преобразование графиков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Текущий, работа у доски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18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Графикифункций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48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49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end"/>
            </w:r>
            <w:r w:rsidRPr="00C2619B">
              <w:t xml:space="preserve">, 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50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51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end"/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Текущий, рабочаятетрадь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19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Графикифункций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52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53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end"/>
            </w:r>
            <w:r w:rsidRPr="00C2619B">
              <w:t xml:space="preserve">, 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54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55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end"/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проверки и коррекции 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Графикифункций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56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57" type="#_x0000_t75" style="width:45.1pt;height:9.4pt" equationxml="&lt;">
                  <v:imagedata r:id="rId11" o:title="" chromakey="white"/>
                </v:shape>
              </w:pict>
            </w:r>
            <w:r w:rsidRPr="00C2619B">
              <w:fldChar w:fldCharType="end"/>
            </w:r>
            <w:r w:rsidRPr="00C2619B">
              <w:t xml:space="preserve">, </w:t>
            </w: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58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59" type="#_x0000_t75" style="width:55.1pt;height:9.4pt" equationxml="&lt;">
                  <v:imagedata r:id="rId13" o:title="" chromakey="white"/>
                </v:shape>
              </w:pict>
            </w:r>
            <w:r w:rsidRPr="00C2619B">
              <w:fldChar w:fldCharType="end"/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Построениеграфикаквадратичнойфункции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Построение графика функции </w:t>
            </w: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60" type="#_x0000_t75" style="width:82.65pt;height:15.05pt" equationxml="&lt;">
                  <v:imagedata r:id="rId16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61" type="#_x0000_t75" style="width:82.65pt;height:15.05pt" equationxml="&lt;">
                  <v:imagedata r:id="rId16" o:title="" chromakey="white"/>
                </v:shape>
              </w:pict>
            </w:r>
            <w:r w:rsidRPr="00C2619B">
              <w:fldChar w:fldCharType="end"/>
            </w:r>
            <w:r w:rsidRPr="00C2619B">
              <w:rPr>
                <w:lang w:val="ru-RU"/>
              </w:rPr>
              <w:t>при помощи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параллельных переносов вдоль осей координат.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Нахождение по графику функции промежутков возрастания и убывания функции, промежутков знакопостоянства, наибольшего и наименьшего значений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Построение графика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lang w:val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lang w:val="ru-RU"/>
                </w:rPr>
                <m:t>+</m:t>
              </m:r>
              <m:r>
                <w:rPr>
                  <w:rFonts w:ascii="Cambria Math" w:hAnsi="Cambria Math"/>
                </w:rPr>
                <m:t>bx</m:t>
              </m:r>
              <m:r>
                <m:rPr>
                  <m:sty m:val="p"/>
                </m:rPr>
                <w:rPr>
                  <w:rFonts w:ascii="Cambria Math"/>
                  <w:lang w:val="ru-RU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 w:rsidRPr="00C2619B">
              <w:rPr>
                <w:lang w:val="ru-RU"/>
              </w:rPr>
              <w:t>при помощи</w:t>
            </w:r>
          </w:p>
          <w:p w:rsidR="00BD65FF" w:rsidRPr="00C2619B" w:rsidRDefault="00BD65FF" w:rsidP="00C2619B">
            <w:pPr>
              <w:jc w:val="center"/>
            </w:pPr>
            <w:r w:rsidRPr="00C2619B">
              <w:t>алгоритма.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Фронтальныйопрос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Построениеграфикаквадратичнойфункции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Работа у доски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Построениеграфикаквадратичнойфункции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 - 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Работапотестам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Построениеграфикаквадратичнойфункции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Функция</w:t>
            </w:r>
          </w:p>
          <w:p w:rsidR="00BD65FF" w:rsidRPr="00C2619B" w:rsidRDefault="00BD65FF" w:rsidP="00C2619B">
            <w:pPr>
              <w:jc w:val="center"/>
            </w:pPr>
            <w:r w:rsidRPr="00C2619B">
              <w:fldChar w:fldCharType="begin"/>
            </w:r>
            <w:r w:rsidRPr="00C2619B">
              <w:instrText xml:space="preserve"> QUOTE </w:instrText>
            </w:r>
            <w:r w:rsidR="004A094A">
              <w:rPr>
                <w:lang w:val="ru-RU" w:bidi="ar-SA"/>
              </w:rPr>
              <w:pict>
                <v:shape id="_x0000_i1062" type="#_x0000_t75" style="width:24.4pt;height:9.4pt" equationxml="&lt;">
                  <v:imagedata r:id="rId17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63" type="#_x0000_t75" style="width:24.4pt;height:9.4pt" equationxml="&lt;">
                  <v:imagedata r:id="rId17" o:title="" chromakey="white"/>
                </v:shape>
              </w:pict>
            </w:r>
            <w:r w:rsidRPr="00C2619B">
              <w:fldChar w:fldCharType="end"/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Свойства степенной функции с натуральным показателем, понятие корня </w:t>
            </w:r>
            <w:r w:rsidRPr="00C2619B">
              <w:rPr>
                <w:rFonts w:eastAsia="Calibri"/>
              </w:rPr>
              <w:t>n</w:t>
            </w:r>
            <w:r w:rsidRPr="00C2619B">
              <w:rPr>
                <w:rFonts w:eastAsia="Calibri"/>
                <w:lang w:val="ru-RU"/>
              </w:rPr>
              <w:t>-ой степени, схематическое построение  графиков функций,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Вычисление  корня</w:t>
            </w:r>
            <w:r w:rsidRPr="00C2619B">
              <w:rPr>
                <w:rFonts w:eastAsia="Calibri"/>
              </w:rPr>
              <w:t>n</w:t>
            </w:r>
            <w:r w:rsidRPr="00C2619B">
              <w:rPr>
                <w:rFonts w:eastAsia="Calibri"/>
                <w:lang w:val="ru-RU"/>
              </w:rPr>
              <w:t>-ой степени (несложные задания)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Математическийдиктант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Функция</w:t>
            </w:r>
            <w:r w:rsidR="004A094A">
              <w:rPr>
                <w:lang w:val="ru-RU" w:bidi="ar-SA"/>
              </w:rPr>
              <w:pict>
                <v:shape id="_x0000_i1064" type="#_x0000_t75" style="width:24.4pt;height:9.4pt" equationxml="&lt;">
                  <v:imagedata r:id="rId17" o:title="" chromakey="white"/>
                </v:shape>
              </w:pict>
            </w:r>
          </w:p>
          <w:p w:rsidR="00BD65FF" w:rsidRPr="00C2619B" w:rsidRDefault="00BD65FF" w:rsidP="00C2619B">
            <w:pPr>
              <w:jc w:val="center"/>
            </w:pPr>
            <w:r w:rsidRPr="00C2619B">
              <w:fldChar w:fldCharType="begin"/>
            </w:r>
            <w:r w:rsidRPr="00C2619B">
              <w:instrText>QUOTE</w:instrText>
            </w:r>
            <w:r w:rsidR="004A094A">
              <w:rPr>
                <w:lang w:val="ru-RU" w:bidi="ar-SA"/>
              </w:rPr>
              <w:pict>
                <v:shape id="_x0000_i1065" type="#_x0000_t75" style="width:24.4pt;height:9.4pt" equationxml="&lt;">
                  <v:imagedata r:id="rId17" o:title="" chromakey="white"/>
                </v:shape>
              </w:pict>
            </w:r>
            <w:r w:rsidRPr="00C2619B">
              <w:fldChar w:fldCharType="separate"/>
            </w:r>
            <w:r w:rsidR="004A094A">
              <w:rPr>
                <w:lang w:val="ru-RU" w:bidi="ar-SA"/>
              </w:rPr>
              <w:pict>
                <v:shape id="_x0000_i1066" type="#_x0000_t75" style="width:24.4pt;height:9.4pt" equationxml="&lt;">
                  <v:imagedata r:id="rId17" o:title="" chromakey="white"/>
                </v:shape>
              </w:pict>
            </w:r>
            <w:r w:rsidRPr="00C2619B">
              <w:fldChar w:fldCharType="end"/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Индивидуальныекарточки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Корень n-ойстепени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Рабочаятетрадь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Корень n-ойстепени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29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 xml:space="preserve">Контрольнаяработа </w:t>
            </w:r>
            <w:r w:rsidRPr="00C2619B">
              <w:lastRenderedPageBreak/>
              <w:t>№ 2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Уметь применять знания и </w:t>
            </w:r>
            <w:r w:rsidRPr="00C2619B">
              <w:rPr>
                <w:rFonts w:eastAsia="Calibri"/>
                <w:lang w:val="ru-RU"/>
              </w:rPr>
              <w:lastRenderedPageBreak/>
              <w:t>умения, полученные при изучении темы, при решении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lastRenderedPageBreak/>
              <w:t xml:space="preserve">Урок контроля </w:t>
            </w:r>
            <w:r w:rsidRPr="00C2619B">
              <w:rPr>
                <w:lang w:val="ru-RU"/>
              </w:rPr>
              <w:lastRenderedPageBreak/>
              <w:t>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Контрольнаяработа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12191" w:type="dxa"/>
            <w:gridSpan w:val="6"/>
          </w:tcPr>
          <w:p w:rsidR="00BD65FF" w:rsidRPr="00C2619B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  <w:r w:rsidRPr="00C2619B">
              <w:rPr>
                <w:rFonts w:eastAsia="Calibri"/>
                <w:b/>
                <w:lang w:val="ru-RU"/>
              </w:rPr>
              <w:lastRenderedPageBreak/>
              <w:t>Глава 2. Уравнения и неравенства с одной переменной (20 ч)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понятие  целого рационального уравнения и его степени, приемы нахождение приближенных значений корней, метод введения вспомогательной переменной.</w:t>
            </w:r>
          </w:p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уравнений третьей и четвертой степени с одной переменной с помощью разложения на множители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Комбинированныйурок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проверки и коррекции 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Тематическийтест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Дробныерациональныеуравнения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дробные рациональные уравнения,  освобождение от знаменателя при решении уравнения, «лишние» корни и «потеря» корней.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решение дробных рациональных уравнений, применяя формулы сокращенного умножения </w:t>
            </w:r>
            <w:r w:rsidRPr="00C2619B">
              <w:rPr>
                <w:rFonts w:eastAsia="Calibri"/>
                <w:lang w:val="ru-RU"/>
              </w:rPr>
              <w:lastRenderedPageBreak/>
              <w:t>и разложение квадратного трехчлена,  отбор корней.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Дробныерациональныеуравнения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Дробныерациональныеуравнения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</w:p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39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Дробныерациональныеуравнения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Работа у доски, самостоятельное решение </w:t>
            </w:r>
            <w:r w:rsidRPr="00C2619B">
              <w:rPr>
                <w:rFonts w:eastAsia="Calibri"/>
                <w:lang w:val="ru-RU"/>
              </w:rPr>
              <w:lastRenderedPageBreak/>
              <w:t>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40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Дробныерациональныеуравнения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проверки и коррекции 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Тематическийтест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Дробныерациональныеуравнения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  <w:p w:rsidR="00BD65FF" w:rsidRPr="00C2619B" w:rsidRDefault="00BD65FF" w:rsidP="00C2619B">
            <w:pPr>
              <w:jc w:val="center"/>
            </w:pP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неравенства второй степени с одной переменной, особенности строго и нестрогого неравенства.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неравенства второй степени с одной переменной, применение графического представление для решения неравенств второй степени с одной переменной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по учебнику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Решениенеравенствметодоминтервалов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принцип метода интервалов: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применение метода интервалов при решении неравенств второй степени с одной переменной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Решениенеравенствметодоминтервалов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Решениенеравенствметодоминтервалов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49</w:t>
            </w:r>
          </w:p>
        </w:tc>
        <w:tc>
          <w:tcPr>
            <w:tcW w:w="2268" w:type="dxa"/>
          </w:tcPr>
          <w:p w:rsidR="00BD65FF" w:rsidRPr="00AC563D" w:rsidRDefault="00BD65FF" w:rsidP="00C2619B">
            <w:pPr>
              <w:jc w:val="center"/>
              <w:rPr>
                <w:lang w:val="ru-RU"/>
              </w:rPr>
            </w:pPr>
            <w:r w:rsidRPr="00063AE5">
              <w:rPr>
                <w:lang w:val="ru-RU"/>
              </w:rPr>
              <w:t>Контрольная работа № 3</w:t>
            </w:r>
            <w:r>
              <w:rPr>
                <w:lang w:val="ru-RU"/>
              </w:rPr>
              <w:t xml:space="preserve"> по теме «Уравнения и неравенства с </w:t>
            </w:r>
            <w:r>
              <w:rPr>
                <w:lang w:val="ru-RU"/>
              </w:rPr>
              <w:lastRenderedPageBreak/>
              <w:t>одной переменной»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применение полученных при изучении темы знаний при решении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контроля 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trHeight w:val="493"/>
        </w:trPr>
        <w:tc>
          <w:tcPr>
            <w:tcW w:w="12191" w:type="dxa"/>
            <w:gridSpan w:val="6"/>
            <w:tcBorders>
              <w:top w:val="nil"/>
            </w:tcBorders>
          </w:tcPr>
          <w:p w:rsidR="00BD65FF" w:rsidRPr="00C2619B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  <w:r w:rsidRPr="00C2619B">
              <w:rPr>
                <w:rFonts w:eastAsia="Calibri"/>
                <w:b/>
                <w:lang w:val="ru-RU"/>
              </w:rPr>
              <w:lastRenderedPageBreak/>
              <w:t>Глава 3. Уравнения и неравенства с двумя переменными (24 ч)</w:t>
            </w:r>
          </w:p>
        </w:tc>
        <w:tc>
          <w:tcPr>
            <w:tcW w:w="1417" w:type="dxa"/>
            <w:tcBorders>
              <w:top w:val="nil"/>
            </w:tcBorders>
          </w:tcPr>
          <w:p w:rsidR="00BD65FF" w:rsidRPr="00BD65FF" w:rsidRDefault="00BD65FF" w:rsidP="001D69EF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BD65FF" w:rsidRPr="00BD65FF" w:rsidRDefault="00BD65FF" w:rsidP="001D69EF">
            <w:pPr>
              <w:rPr>
                <w:rFonts w:eastAsia="Calibri"/>
                <w:lang w:val="ru-RU"/>
              </w:rPr>
            </w:pPr>
          </w:p>
        </w:tc>
        <w:tc>
          <w:tcPr>
            <w:tcW w:w="7394" w:type="dxa"/>
            <w:tcBorders>
              <w:top w:val="nil"/>
              <w:bottom w:val="nil"/>
            </w:tcBorders>
          </w:tcPr>
          <w:p w:rsidR="00BD65FF" w:rsidRPr="00C2619B" w:rsidRDefault="00BD65FF" w:rsidP="001D69EF">
            <w:pPr>
              <w:rPr>
                <w:rFonts w:eastAsia="Calibri"/>
                <w:lang w:val="ru-RU"/>
              </w:rPr>
            </w:pPr>
          </w:p>
        </w:tc>
        <w:tc>
          <w:tcPr>
            <w:tcW w:w="3284" w:type="dxa"/>
          </w:tcPr>
          <w:p w:rsidR="00BD65FF" w:rsidRPr="00C2619B" w:rsidRDefault="00BD65FF" w:rsidP="001D69EF">
            <w:pPr>
              <w:rPr>
                <w:rFonts w:eastAsia="Calibri"/>
                <w:lang w:val="ru-RU"/>
              </w:rPr>
            </w:pPr>
          </w:p>
        </w:tc>
        <w:tc>
          <w:tcPr>
            <w:tcW w:w="3283" w:type="dxa"/>
          </w:tcPr>
          <w:p w:rsidR="00BD65FF" w:rsidRPr="00C2619B" w:rsidRDefault="00BD65FF" w:rsidP="001D69EF">
            <w:pPr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Глава </w:t>
            </w:r>
            <w:r w:rsidRPr="00C2619B">
              <w:rPr>
                <w:rFonts w:eastAsia="Calibri"/>
              </w:rPr>
              <w:t>III</w:t>
            </w:r>
            <w:r w:rsidRPr="00C2619B">
              <w:rPr>
                <w:rFonts w:eastAsia="Calibri"/>
                <w:lang w:val="ru-RU"/>
              </w:rPr>
              <w:t>. Уравнения и неравенства с двумя переменными (24 ч)</w:t>
            </w: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уравнения с двумя неизвестными и его график. Уравнение окружности.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Построение  графика  уравнения с двумя переменными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Комбинированныйурок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работа в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 ДМ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Графический способ решения систем 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системы двух уравнений второй степени с двумя переменными и графический способ их решения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Графический способ решения систем 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работа в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Графический способ решения систем 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 ДМ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Графический способ решения систем уравнения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систем уравнений второй степени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решение системы двух уравнений, содержащие одно уравнение первой, а другое – второй степени, системы двух уравнений </w:t>
            </w:r>
            <w:r w:rsidRPr="00C2619B">
              <w:rPr>
                <w:lang w:val="ru-RU"/>
              </w:rPr>
              <w:lastRenderedPageBreak/>
              <w:t>второй степени с двумя переменными методом подстановки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59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Решение систем уравнений второй </w:t>
            </w:r>
            <w:r w:rsidRPr="00C2619B">
              <w:rPr>
                <w:lang w:val="ru-RU"/>
              </w:rPr>
              <w:lastRenderedPageBreak/>
              <w:t>степени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</w:t>
            </w:r>
            <w:r w:rsidRPr="00C2619B">
              <w:lastRenderedPageBreak/>
              <w:t>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lastRenderedPageBreak/>
              <w:t>Работа у доски, работа в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60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систем уравнений второй степени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 ДМ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систем уравнений второй степени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 текстовых задач методом составления систем уравнений.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работа в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 ДМ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Неравенствадвумяпеременными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>Иметь представление о решении неравенств с двумя переменными.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изображать на координатной плоскости множество решений неравенств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Неравенствадвумяпеременными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работа в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Неравенствадвумяпеременными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 ДМ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69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Неравенствадвумяпеременными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Системы неравенств с двумя 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Иметь представление о решении системы неравенств с двумя переменными, изображение  множества </w:t>
            </w:r>
            <w:r w:rsidRPr="00C2619B">
              <w:rPr>
                <w:rFonts w:eastAsia="Calibri"/>
                <w:lang w:val="ru-RU"/>
              </w:rPr>
              <w:lastRenderedPageBreak/>
              <w:t>решений системы неравенств с двумя переменными на координатной плоскости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работа в тетради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Системы неравенств с двумя </w:t>
            </w:r>
            <w:r w:rsidRPr="00C2619B">
              <w:rPr>
                <w:lang w:val="ru-RU"/>
              </w:rPr>
              <w:lastRenderedPageBreak/>
              <w:t>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Самостоятельнаяработа ДМ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72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Системы неравенств с двумя 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73</w:t>
            </w:r>
          </w:p>
        </w:tc>
        <w:tc>
          <w:tcPr>
            <w:tcW w:w="2268" w:type="dxa"/>
          </w:tcPr>
          <w:p w:rsidR="00BD65FF" w:rsidRPr="00AC563D" w:rsidRDefault="00BD65FF" w:rsidP="00C2619B">
            <w:pPr>
              <w:jc w:val="center"/>
              <w:rPr>
                <w:lang w:val="ru-RU"/>
              </w:rPr>
            </w:pPr>
            <w:r w:rsidRPr="00063AE5">
              <w:rPr>
                <w:lang w:val="ru-RU"/>
              </w:rPr>
              <w:t>Контрольная работа №4</w:t>
            </w:r>
            <w:r>
              <w:rPr>
                <w:lang w:val="ru-RU"/>
              </w:rPr>
              <w:t xml:space="preserve"> «Уравнения и неравенства с двумя переменными»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применение полученных при изучении темы знаний для решения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контроля 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12191" w:type="dxa"/>
            <w:gridSpan w:val="6"/>
          </w:tcPr>
          <w:p w:rsidR="00BD65FF" w:rsidRPr="00C2619B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  <w:r w:rsidRPr="00C2619B">
              <w:rPr>
                <w:rFonts w:eastAsia="Calibri"/>
                <w:b/>
                <w:lang w:val="ru-RU"/>
              </w:rPr>
              <w:t>Глава 4 Арифметическая и геометрическая прогрессия (17 ч)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Последовательности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понятие последовательности, </w:t>
            </w:r>
            <w:r w:rsidRPr="00C2619B">
              <w:rPr>
                <w:rFonts w:eastAsia="Calibri"/>
              </w:rPr>
              <w:t>n</w:t>
            </w:r>
            <w:r w:rsidRPr="00C2619B">
              <w:rPr>
                <w:rFonts w:eastAsia="Calibri"/>
                <w:lang w:val="ru-RU"/>
              </w:rPr>
              <w:t>-го члена последовательности</w:t>
            </w:r>
          </w:p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использованиеиндексныхобозначений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Комбинированныйурок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Последовательности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Определение арифметической прогрессии. Формула </w:t>
            </w:r>
            <w:r w:rsidRPr="00C2619B">
              <w:t>n</w:t>
            </w:r>
            <w:r w:rsidRPr="00C2619B">
              <w:rPr>
                <w:lang w:val="ru-RU"/>
              </w:rPr>
              <w:t>-го члена арифметической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арифметическая прогрессия – числовая последовательности особого вида, решение  упражнений и задач, в том числе практического характера с непосредственным применением изучаемых формул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Определение арифметической прогрессии. Формула </w:t>
            </w:r>
            <w:r w:rsidRPr="00C2619B">
              <w:t>n</w:t>
            </w:r>
            <w:r w:rsidRPr="00C2619B">
              <w:rPr>
                <w:lang w:val="ru-RU"/>
              </w:rPr>
              <w:t>-го члена арифметической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78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Определение арифметической прогрессии. Формула </w:t>
            </w:r>
            <w:r w:rsidRPr="00C2619B">
              <w:t>n</w:t>
            </w:r>
            <w:r w:rsidRPr="00C2619B">
              <w:rPr>
                <w:lang w:val="ru-RU"/>
              </w:rPr>
              <w:t>-го члена арифметической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79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Формула суммы первых </w:t>
            </w:r>
            <w:r w:rsidRPr="00C2619B">
              <w:t>n</w:t>
            </w:r>
            <w:r w:rsidRPr="00C2619B">
              <w:rPr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формулы </w:t>
            </w:r>
            <w:r w:rsidRPr="00C2619B">
              <w:rPr>
                <w:rFonts w:eastAsia="Calibri"/>
              </w:rPr>
              <w:t>n</w:t>
            </w:r>
            <w:r w:rsidRPr="00C2619B">
              <w:rPr>
                <w:rFonts w:eastAsia="Calibri"/>
                <w:lang w:val="ru-RU"/>
              </w:rPr>
              <w:t xml:space="preserve"> первых членов арифметической прогрессии,  решение упражнений 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Формула суммы первых </w:t>
            </w:r>
            <w:r w:rsidRPr="00C2619B">
              <w:t>n</w:t>
            </w:r>
            <w:r w:rsidRPr="00C2619B">
              <w:rPr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Формула суммы первых </w:t>
            </w:r>
            <w:r w:rsidRPr="00C2619B">
              <w:t>n</w:t>
            </w:r>
            <w:r w:rsidRPr="00C2619B">
              <w:rPr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 №5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применение полученных знаний при решении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контроля 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Определение геометрической прогрессии. Формула </w:t>
            </w:r>
            <w:r w:rsidRPr="00C2619B">
              <w:t>n</w:t>
            </w:r>
            <w:r w:rsidRPr="00C2619B">
              <w:rPr>
                <w:lang w:val="ru-RU"/>
              </w:rPr>
              <w:t>-го члена геометрической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геометрическая прогрессия – числовая последовательность особого вида,  решение упражнений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Определение геометрической прогрессии. Формула </w:t>
            </w:r>
            <w:r w:rsidRPr="00C2619B">
              <w:t>n</w:t>
            </w:r>
            <w:r w:rsidRPr="00C2619B">
              <w:rPr>
                <w:lang w:val="ru-RU"/>
              </w:rPr>
              <w:t>-го члена геометрической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Урокзакрепленияизученногоматериала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Определение геометрической прогрессии. Формула </w:t>
            </w:r>
            <w:r w:rsidRPr="00C2619B">
              <w:t>n</w:t>
            </w:r>
            <w:r w:rsidRPr="00C2619B">
              <w:rPr>
                <w:lang w:val="ru-RU"/>
              </w:rPr>
              <w:t>-го члена геометрической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Практическаяработа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Определение </w:t>
            </w:r>
            <w:r w:rsidRPr="00C2619B">
              <w:rPr>
                <w:lang w:val="ru-RU"/>
              </w:rPr>
              <w:lastRenderedPageBreak/>
              <w:t xml:space="preserve">геометрической прогрессии. Формула </w:t>
            </w:r>
            <w:r w:rsidRPr="00C2619B">
              <w:t>n</w:t>
            </w:r>
            <w:r w:rsidRPr="00C2619B">
              <w:rPr>
                <w:lang w:val="ru-RU"/>
              </w:rPr>
              <w:t>-го члена геометрической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</w:t>
            </w:r>
            <w:r w:rsidRPr="00C2619B">
              <w:lastRenderedPageBreak/>
              <w:t>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87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Формула суммы первых </w:t>
            </w:r>
            <w:r w:rsidRPr="00C2619B">
              <w:t>n</w:t>
            </w:r>
            <w:r w:rsidRPr="00C2619B">
              <w:rPr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формула суммы </w:t>
            </w:r>
            <w:r w:rsidRPr="00C2619B">
              <w:t>n</w:t>
            </w:r>
            <w:r w:rsidRPr="00C2619B">
              <w:rPr>
                <w:lang w:val="ru-RU"/>
              </w:rPr>
              <w:t xml:space="preserve"> первых членов геометрической прогрессии.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упражнений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Формула суммы первых </w:t>
            </w:r>
            <w:r w:rsidRPr="00C2619B">
              <w:t>n</w:t>
            </w:r>
            <w:r w:rsidRPr="00C2619B">
              <w:rPr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89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Формула суммы первых </w:t>
            </w:r>
            <w:r w:rsidRPr="00C2619B">
              <w:t>n</w:t>
            </w:r>
            <w:r w:rsidRPr="00C2619B">
              <w:rPr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90</w:t>
            </w:r>
          </w:p>
        </w:tc>
        <w:tc>
          <w:tcPr>
            <w:tcW w:w="2268" w:type="dxa"/>
          </w:tcPr>
          <w:p w:rsidR="00BD65FF" w:rsidRPr="00AC563D" w:rsidRDefault="00BD65FF" w:rsidP="00C2619B">
            <w:pPr>
              <w:jc w:val="center"/>
              <w:rPr>
                <w:lang w:val="ru-RU"/>
              </w:rPr>
            </w:pPr>
            <w:r w:rsidRPr="00C2619B">
              <w:t>Контрольнаяработа №6</w:t>
            </w:r>
            <w:r>
              <w:rPr>
                <w:lang w:val="ru-RU"/>
              </w:rPr>
              <w:t xml:space="preserve"> «Геометрическая прогрессия»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Применение полученных знаний при решении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контроля 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12191" w:type="dxa"/>
            <w:gridSpan w:val="6"/>
          </w:tcPr>
          <w:p w:rsidR="00BD65FF" w:rsidRPr="00C2619B" w:rsidRDefault="00BD65FF" w:rsidP="00C2619B">
            <w:pPr>
              <w:pStyle w:val="a4"/>
              <w:shd w:val="clear" w:color="auto" w:fill="FFFFFF"/>
              <w:spacing w:before="0" w:beforeAutospacing="0" w:after="107" w:afterAutospacing="0"/>
              <w:contextualSpacing/>
              <w:jc w:val="center"/>
              <w:rPr>
                <w:color w:val="000000"/>
                <w:lang w:val="ru-RU"/>
              </w:rPr>
            </w:pPr>
            <w:r w:rsidRPr="00063AE5">
              <w:rPr>
                <w:b/>
                <w:bCs/>
                <w:color w:val="000000"/>
                <w:lang w:val="ru-RU"/>
              </w:rPr>
              <w:t>Глава 5.Элементы комбинаторики и теории вероятностей (17 ч)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pStyle w:val="a4"/>
              <w:shd w:val="clear" w:color="auto" w:fill="FFFFFF"/>
              <w:spacing w:before="0" w:beforeAutospacing="0" w:after="107" w:afterAutospacing="0"/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pStyle w:val="a4"/>
              <w:shd w:val="clear" w:color="auto" w:fill="FFFFFF"/>
              <w:spacing w:before="0" w:beforeAutospacing="0" w:after="107" w:afterAutospacing="0"/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Примерыкомбинаторныхзадач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комбинаторное правило умножения, формулы числа перестановок, размещений, сочетаний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Комбинированныйурок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Перестановки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Решение  упражнения и задачи, в том числе практического содержания, с непосредственным </w:t>
            </w:r>
            <w:r w:rsidRPr="00C2619B">
              <w:rPr>
                <w:rFonts w:eastAsia="Calibri"/>
                <w:lang w:val="ru-RU"/>
              </w:rPr>
              <w:lastRenderedPageBreak/>
              <w:t>применением изучаемых формул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Фронтальныйопрос, индивидуальныйопрос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Перестановки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Тест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94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Размещения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 упражнения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Размещения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 – 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Математическийдиктант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Размещения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Сочетания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 упражнений и задач, в том числе практического содержания, с непосредственным применением изучаемых формул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Сочетания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 – 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Математическийдиктант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99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Сочетания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Относительная</w:t>
            </w:r>
            <w:r>
              <w:rPr>
                <w:lang w:val="ru-RU"/>
              </w:rPr>
              <w:t xml:space="preserve"> </w:t>
            </w:r>
            <w:r w:rsidRPr="00C2619B">
              <w:t>частота</w:t>
            </w:r>
            <w:r>
              <w:rPr>
                <w:lang w:val="ru-RU"/>
              </w:rPr>
              <w:t xml:space="preserve"> </w:t>
            </w:r>
            <w:r w:rsidRPr="00C2619B">
              <w:t>случайного</w:t>
            </w:r>
            <w:r>
              <w:rPr>
                <w:lang w:val="ru-RU"/>
              </w:rPr>
              <w:t xml:space="preserve"> </w:t>
            </w:r>
            <w:r w:rsidRPr="00C2619B">
              <w:t>события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Вероятность. Вычисления вероятности, использование  формулы комбинаторики при решении задач на вероятность</w:t>
            </w: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</w:p>
          <w:p w:rsidR="00BD65FF" w:rsidRPr="00C2619B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Комбинированныйурок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Работапоучебнику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Вероятностиравновозможныхсобытий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Вероятностиравновозможныхсобытий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 – 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Математическийдиктант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Вероятностиравновозможныхсобытий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Сложение и умножениевероятностей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Урокизученияновогоматериала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Текущий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Сложение и умножениевероятностей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 – 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Математическийдиктант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Сложение и умножениевероятностей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107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  №7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</w:pPr>
            <w:r w:rsidRPr="00C2619B"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  <w:r w:rsidRPr="00C2619B">
              <w:rPr>
                <w:rFonts w:eastAsia="Calibri"/>
                <w:lang w:val="ru-RU"/>
              </w:rPr>
              <w:t>Применение  полученных знаний при решении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контроля 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12191" w:type="dxa"/>
            <w:gridSpan w:val="6"/>
          </w:tcPr>
          <w:p w:rsidR="00BD65FF" w:rsidRPr="00800884" w:rsidRDefault="00BD65FF" w:rsidP="00C2619B">
            <w:pPr>
              <w:jc w:val="center"/>
              <w:rPr>
                <w:b/>
                <w:lang w:val="ru-RU"/>
              </w:rPr>
            </w:pPr>
            <w:r w:rsidRPr="00C2619B">
              <w:rPr>
                <w:b/>
                <w:lang w:val="ru-RU"/>
              </w:rPr>
              <w:t xml:space="preserve">Глава 6. </w:t>
            </w:r>
            <w:r w:rsidRPr="00C2619B">
              <w:rPr>
                <w:b/>
              </w:rPr>
              <w:t>Повтор</w:t>
            </w:r>
            <w:r>
              <w:rPr>
                <w:b/>
                <w:lang w:val="ru-RU"/>
              </w:rPr>
              <w:t>ение (33 часа)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b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Квадратичнаяфункция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Построение графика  квадратичной функции, нахождение  по графику промежутков  возрастания и убывания функции, промежутков знакопостоянства, наибольшего и наименьшего  значений, вычисление корни </w:t>
            </w:r>
            <w:r w:rsidRPr="00C2619B">
              <w:rPr>
                <w:rFonts w:eastAsia="Calibri"/>
              </w:rPr>
              <w:t>n</w:t>
            </w:r>
            <w:r w:rsidRPr="00C2619B">
              <w:rPr>
                <w:rFonts w:eastAsia="Calibri"/>
                <w:lang w:val="ru-RU"/>
              </w:rPr>
              <w:t>-ой степени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109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Квадратичнаяфункция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Уравнения и неравенства с одной переменной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уравненийи неравенств с одной переменной, в том числе и методом интервалов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Уравнения и неравенства с одной переменной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 системы уравнений, системы неравенств и задачи с помощью систем уравнений с двумя переменными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Арифметическая и геометрическаяпрогрессии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Применение  формулы </w:t>
            </w:r>
            <w:r w:rsidRPr="00C2619B">
              <w:rPr>
                <w:rFonts w:eastAsia="Calibri"/>
              </w:rPr>
              <w:t>n</w:t>
            </w:r>
            <w:r w:rsidRPr="00C2619B">
              <w:rPr>
                <w:rFonts w:eastAsia="Calibri"/>
                <w:lang w:val="ru-RU"/>
              </w:rPr>
              <w:t xml:space="preserve">-го члена прогрессии, суммы первых </w:t>
            </w:r>
            <w:r w:rsidRPr="00C2619B">
              <w:rPr>
                <w:rFonts w:eastAsia="Calibri"/>
              </w:rPr>
              <w:t>n</w:t>
            </w:r>
            <w:r w:rsidRPr="00C2619B">
              <w:rPr>
                <w:rFonts w:eastAsia="Calibri"/>
                <w:lang w:val="ru-RU"/>
              </w:rPr>
              <w:t xml:space="preserve"> членов прогрессии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Арифметическая и геометрическаяпро</w:t>
            </w:r>
            <w:r w:rsidRPr="00C2619B">
              <w:lastRenderedPageBreak/>
              <w:t>грессии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 xml:space="preserve">Работа у доски, самостоятельное решение </w:t>
            </w:r>
            <w:r w:rsidRPr="00C2619B">
              <w:rPr>
                <w:rFonts w:eastAsia="Calibri"/>
                <w:lang w:val="ru-RU"/>
              </w:rPr>
              <w:lastRenderedPageBreak/>
              <w:t>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116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Элементы комбинаторики и теории вероятностей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Решение  задач, используя формулы комбинаторики и теории вероятностей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Элементы комбинаторики и теории вероятностей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Урокобобщающегоповторения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rFonts w:eastAsia="Calibri"/>
                <w:lang w:val="ru-RU"/>
              </w:rPr>
              <w:t>Работа у доски, самостоятельное решение задач</w:t>
            </w:r>
          </w:p>
        </w:tc>
        <w:tc>
          <w:tcPr>
            <w:tcW w:w="1417" w:type="dxa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D65FF" w:rsidRPr="00BD65FF" w:rsidRDefault="00BD65FF" w:rsidP="00C2619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Итоговаяконтрольнаяработа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использование полученных знаний при решении итоговой контрольной работы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Урок контроля знаний и умений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Контрольнаяработа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119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</w:pPr>
            <w:r w:rsidRPr="00C2619B">
              <w:t>Анализитоговойконтрольнойработы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BD65FF" w:rsidRPr="00C2619B" w:rsidRDefault="00BD65FF" w:rsidP="00C2619B">
            <w:pPr>
              <w:jc w:val="center"/>
            </w:pPr>
          </w:p>
          <w:p w:rsidR="00BD65FF" w:rsidRPr="00C2619B" w:rsidRDefault="00BD65FF" w:rsidP="00C2619B">
            <w:pPr>
              <w:jc w:val="center"/>
            </w:pPr>
            <w:r w:rsidRPr="00C2619B">
              <w:t>Рефлексиясобственнойдеятельности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Уроккоррекциизнаний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Работанадошибками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 w:val="restart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применение знаний, полученных за курс основной школы, при решении экзаменационного материала из КИМов ОГЭ</w:t>
            </w: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 xml:space="preserve">Решение типовых заданий ОГЭ. </w:t>
            </w:r>
            <w:r w:rsidRPr="00C2619B">
              <w:rPr>
                <w:lang w:val="ru-RU"/>
              </w:rPr>
              <w:lastRenderedPageBreak/>
              <w:t>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125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129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131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132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lastRenderedPageBreak/>
              <w:t>133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134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135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136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137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138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139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  <w:tr w:rsidR="00BD65FF" w:rsidRPr="00C2619B" w:rsidTr="00BD65FF">
        <w:trPr>
          <w:gridAfter w:val="3"/>
          <w:wAfter w:w="13961" w:type="dxa"/>
          <w:trHeight w:val="145"/>
        </w:trPr>
        <w:tc>
          <w:tcPr>
            <w:tcW w:w="709" w:type="dxa"/>
          </w:tcPr>
          <w:p w:rsidR="00BD65FF" w:rsidRPr="00C2619B" w:rsidRDefault="00BD65FF" w:rsidP="00C2619B">
            <w:pPr>
              <w:jc w:val="center"/>
            </w:pPr>
            <w:r w:rsidRPr="00C2619B">
              <w:t>140</w:t>
            </w:r>
          </w:p>
        </w:tc>
        <w:tc>
          <w:tcPr>
            <w:tcW w:w="2268" w:type="dxa"/>
          </w:tcPr>
          <w:p w:rsidR="00BD65FF" w:rsidRPr="00C2619B" w:rsidRDefault="00BD65FF" w:rsidP="00C2619B">
            <w:pPr>
              <w:jc w:val="center"/>
              <w:rPr>
                <w:lang w:val="ru-RU"/>
              </w:rPr>
            </w:pPr>
            <w:r w:rsidRPr="00C2619B">
              <w:rPr>
                <w:lang w:val="ru-RU"/>
              </w:rPr>
              <w:t>Решение типовых заданий ОГЭ. Подготовка к экзамену</w:t>
            </w:r>
          </w:p>
        </w:tc>
        <w:tc>
          <w:tcPr>
            <w:tcW w:w="1134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  <w:r w:rsidRPr="00C2619B">
              <w:rPr>
                <w:rFonts w:eastAsia="Calibri"/>
              </w:rPr>
              <w:t>1</w:t>
            </w:r>
          </w:p>
        </w:tc>
        <w:tc>
          <w:tcPr>
            <w:tcW w:w="2977" w:type="dxa"/>
            <w:vMerge/>
          </w:tcPr>
          <w:p w:rsidR="00BD65FF" w:rsidRPr="00C2619B" w:rsidRDefault="00BD65FF" w:rsidP="00C2619B">
            <w:pPr>
              <w:jc w:val="center"/>
            </w:pPr>
          </w:p>
        </w:tc>
        <w:tc>
          <w:tcPr>
            <w:tcW w:w="1984" w:type="dxa"/>
          </w:tcPr>
          <w:p w:rsidR="00BD65FF" w:rsidRPr="00C2619B" w:rsidRDefault="00BD65FF" w:rsidP="00C2619B">
            <w:pPr>
              <w:jc w:val="center"/>
            </w:pPr>
            <w:r w:rsidRPr="00C2619B">
              <w:t>Урок-практикум</w:t>
            </w:r>
          </w:p>
        </w:tc>
        <w:tc>
          <w:tcPr>
            <w:tcW w:w="3119" w:type="dxa"/>
          </w:tcPr>
          <w:p w:rsidR="00BD65FF" w:rsidRPr="00C2619B" w:rsidRDefault="00BD65FF" w:rsidP="00C2619B">
            <w:pPr>
              <w:jc w:val="center"/>
            </w:pPr>
            <w:r w:rsidRPr="00C2619B">
              <w:rPr>
                <w:rFonts w:eastAsia="Calibri"/>
              </w:rPr>
              <w:t>Групповая и индивидуальнаяработа</w:t>
            </w:r>
          </w:p>
        </w:tc>
        <w:tc>
          <w:tcPr>
            <w:tcW w:w="1417" w:type="dxa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:rsidR="00BD65FF" w:rsidRPr="00C2619B" w:rsidRDefault="00BD65FF" w:rsidP="00C2619B">
            <w:pPr>
              <w:jc w:val="center"/>
              <w:rPr>
                <w:rFonts w:eastAsia="Calibri"/>
              </w:rPr>
            </w:pPr>
          </w:p>
        </w:tc>
      </w:tr>
    </w:tbl>
    <w:p w:rsidR="00535203" w:rsidRPr="00C2619B" w:rsidRDefault="00535203" w:rsidP="00C2619B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5" w:name="_Toc506194888"/>
      <w:r w:rsidRPr="00C261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5.Лист корректировки тематического  планирования</w:t>
      </w:r>
      <w:bookmarkEnd w:id="5"/>
    </w:p>
    <w:p w:rsidR="00535203" w:rsidRDefault="00535203" w:rsidP="00535203">
      <w:pPr>
        <w:ind w:left="720"/>
        <w:contextualSpacing/>
        <w:jc w:val="center"/>
        <w:rPr>
          <w:b/>
        </w:rPr>
      </w:pPr>
    </w:p>
    <w:tbl>
      <w:tblPr>
        <w:tblW w:w="15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61"/>
        <w:gridCol w:w="2206"/>
        <w:gridCol w:w="2567"/>
        <w:gridCol w:w="2893"/>
        <w:gridCol w:w="3446"/>
        <w:gridCol w:w="2168"/>
      </w:tblGrid>
      <w:tr w:rsidR="00535203" w:rsidTr="00B80BF2">
        <w:trPr>
          <w:trHeight w:val="71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203" w:rsidRPr="00B80BF2" w:rsidRDefault="00535203" w:rsidP="00C2619B">
            <w:pPr>
              <w:jc w:val="center"/>
              <w:rPr>
                <w:b/>
              </w:rPr>
            </w:pPr>
            <w:r w:rsidRPr="00B80BF2">
              <w:rPr>
                <w:b/>
              </w:rPr>
              <w:t>Класс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203" w:rsidRPr="00B80BF2" w:rsidRDefault="00535203" w:rsidP="00B80BF2">
            <w:pPr>
              <w:jc w:val="center"/>
              <w:rPr>
                <w:b/>
              </w:rPr>
            </w:pPr>
            <w:r w:rsidRPr="00B80BF2">
              <w:rPr>
                <w:b/>
              </w:rPr>
              <w:t>Название</w:t>
            </w:r>
            <w:r w:rsidR="00B80BF2" w:rsidRPr="00B80BF2">
              <w:rPr>
                <w:b/>
              </w:rPr>
              <w:t xml:space="preserve"> </w:t>
            </w:r>
            <w:r w:rsidRPr="00B80BF2">
              <w:rPr>
                <w:b/>
              </w:rPr>
              <w:t>раздела,</w:t>
            </w:r>
          </w:p>
          <w:p w:rsidR="00535203" w:rsidRPr="00B80BF2" w:rsidRDefault="00535203" w:rsidP="00C2619B">
            <w:pPr>
              <w:jc w:val="center"/>
              <w:rPr>
                <w:b/>
              </w:rPr>
            </w:pPr>
            <w:r w:rsidRPr="00B80BF2">
              <w:rPr>
                <w:b/>
              </w:rPr>
              <w:t>темы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203" w:rsidRPr="00B80BF2" w:rsidRDefault="00535203" w:rsidP="00C2619B">
            <w:pPr>
              <w:jc w:val="center"/>
              <w:rPr>
                <w:b/>
              </w:rPr>
            </w:pPr>
            <w:r w:rsidRPr="00B80BF2">
              <w:rPr>
                <w:b/>
              </w:rPr>
              <w:t>Дата проведения</w:t>
            </w:r>
          </w:p>
          <w:p w:rsidR="00535203" w:rsidRPr="00B80BF2" w:rsidRDefault="00535203" w:rsidP="00B80BF2">
            <w:pPr>
              <w:jc w:val="center"/>
              <w:rPr>
                <w:b/>
              </w:rPr>
            </w:pPr>
            <w:r w:rsidRPr="00B80BF2">
              <w:rPr>
                <w:b/>
              </w:rPr>
              <w:t>по</w:t>
            </w:r>
            <w:r w:rsidR="00B80BF2" w:rsidRPr="00B80BF2">
              <w:rPr>
                <w:b/>
              </w:rPr>
              <w:t xml:space="preserve"> </w:t>
            </w:r>
            <w:r w:rsidRPr="00B80BF2">
              <w:rPr>
                <w:b/>
              </w:rPr>
              <w:t>плану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203" w:rsidRPr="00B80BF2" w:rsidRDefault="00535203" w:rsidP="00C2619B">
            <w:pPr>
              <w:jc w:val="center"/>
              <w:rPr>
                <w:b/>
              </w:rPr>
            </w:pPr>
            <w:r w:rsidRPr="00B80BF2">
              <w:rPr>
                <w:b/>
              </w:rPr>
              <w:t>Причина корректировки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203" w:rsidRPr="00B80BF2" w:rsidRDefault="00535203" w:rsidP="00C2619B">
            <w:pPr>
              <w:jc w:val="center"/>
              <w:rPr>
                <w:b/>
              </w:rPr>
            </w:pPr>
            <w:r w:rsidRPr="00B80BF2">
              <w:rPr>
                <w:b/>
              </w:rPr>
              <w:t>Корректирующие</w:t>
            </w:r>
          </w:p>
          <w:p w:rsidR="00535203" w:rsidRPr="00B80BF2" w:rsidRDefault="00535203" w:rsidP="00C2619B">
            <w:pPr>
              <w:jc w:val="center"/>
              <w:rPr>
                <w:b/>
              </w:rPr>
            </w:pPr>
            <w:r w:rsidRPr="00B80BF2">
              <w:rPr>
                <w:b/>
              </w:rPr>
              <w:t>мероприятия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03" w:rsidRPr="00B80BF2" w:rsidRDefault="00535203" w:rsidP="00C2619B">
            <w:pPr>
              <w:jc w:val="center"/>
              <w:rPr>
                <w:b/>
              </w:rPr>
            </w:pPr>
            <w:r w:rsidRPr="00B80BF2">
              <w:rPr>
                <w:b/>
              </w:rPr>
              <w:t>Дата проведения</w:t>
            </w:r>
          </w:p>
        </w:tc>
      </w:tr>
      <w:tr w:rsidR="00535203" w:rsidTr="00B80BF2">
        <w:trPr>
          <w:trHeight w:val="41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25C" w:rsidRDefault="00EE325C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7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7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535203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03" w:rsidRDefault="00535203" w:rsidP="00B80BF2">
            <w:pPr>
              <w:snapToGrid w:val="0"/>
              <w:spacing w:line="480" w:lineRule="auto"/>
            </w:pPr>
          </w:p>
        </w:tc>
      </w:tr>
      <w:tr w:rsidR="00B80BF2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</w:tr>
      <w:tr w:rsidR="00B80BF2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</w:tr>
      <w:tr w:rsidR="00B80BF2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</w:tr>
      <w:tr w:rsidR="00B80BF2" w:rsidTr="00C2619B">
        <w:trPr>
          <w:trHeight w:val="34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F2" w:rsidRDefault="00B80BF2" w:rsidP="00B80BF2">
            <w:pPr>
              <w:snapToGrid w:val="0"/>
              <w:spacing w:line="480" w:lineRule="auto"/>
            </w:pPr>
          </w:p>
        </w:tc>
      </w:tr>
    </w:tbl>
    <w:p w:rsidR="00535203" w:rsidRPr="00B80BF2" w:rsidRDefault="00535203" w:rsidP="00B80BF2">
      <w:pPr>
        <w:snapToGrid w:val="0"/>
        <w:spacing w:line="360" w:lineRule="auto"/>
      </w:pPr>
    </w:p>
    <w:sectPr w:rsidR="00535203" w:rsidRPr="00B80BF2" w:rsidSect="005D7F71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B9" w:rsidRDefault="00965AB9" w:rsidP="00535203">
      <w:r>
        <w:separator/>
      </w:r>
    </w:p>
  </w:endnote>
  <w:endnote w:type="continuationSeparator" w:id="0">
    <w:p w:rsidR="00965AB9" w:rsidRDefault="00965AB9" w:rsidP="0053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68890"/>
      <w:docPartObj>
        <w:docPartGallery w:val="Page Numbers (Bottom of Page)"/>
        <w:docPartUnique/>
      </w:docPartObj>
    </w:sdtPr>
    <w:sdtEndPr/>
    <w:sdtContent>
      <w:p w:rsidR="00846B50" w:rsidRDefault="00CD21EF">
        <w:pPr>
          <w:pStyle w:val="aa"/>
          <w:jc w:val="right"/>
        </w:pPr>
        <w:r>
          <w:fldChar w:fldCharType="begin"/>
        </w:r>
        <w:r w:rsidR="003820F3">
          <w:instrText>PAGE   \* MERGEFORMAT</w:instrText>
        </w:r>
        <w:r>
          <w:fldChar w:fldCharType="separate"/>
        </w:r>
        <w:r w:rsidR="004A0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B50" w:rsidRDefault="00846B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B9" w:rsidRDefault="00965AB9" w:rsidP="00535203">
      <w:r>
        <w:separator/>
      </w:r>
    </w:p>
  </w:footnote>
  <w:footnote w:type="continuationSeparator" w:id="0">
    <w:p w:rsidR="00965AB9" w:rsidRDefault="00965AB9" w:rsidP="0053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900"/>
    <w:multiLevelType w:val="multilevel"/>
    <w:tmpl w:val="17AC9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2AE5"/>
    <w:multiLevelType w:val="multilevel"/>
    <w:tmpl w:val="76CA9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75EA1"/>
    <w:multiLevelType w:val="multilevel"/>
    <w:tmpl w:val="208A8F44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8777805"/>
    <w:multiLevelType w:val="multilevel"/>
    <w:tmpl w:val="76A4D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E272F"/>
    <w:multiLevelType w:val="multilevel"/>
    <w:tmpl w:val="CD34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10CB7"/>
    <w:multiLevelType w:val="hybridMultilevel"/>
    <w:tmpl w:val="F4F4B722"/>
    <w:lvl w:ilvl="0" w:tplc="53AA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329F4"/>
    <w:multiLevelType w:val="hybridMultilevel"/>
    <w:tmpl w:val="AB6AB752"/>
    <w:lvl w:ilvl="0" w:tplc="BB4244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C41FB"/>
    <w:multiLevelType w:val="multilevel"/>
    <w:tmpl w:val="0F6AC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3769E"/>
    <w:multiLevelType w:val="hybridMultilevel"/>
    <w:tmpl w:val="9C828FD4"/>
    <w:lvl w:ilvl="0" w:tplc="53AA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E0B69"/>
    <w:multiLevelType w:val="hybridMultilevel"/>
    <w:tmpl w:val="E03E499C"/>
    <w:lvl w:ilvl="0" w:tplc="53AA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E33C6"/>
    <w:multiLevelType w:val="multilevel"/>
    <w:tmpl w:val="D018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772E5"/>
    <w:multiLevelType w:val="multilevel"/>
    <w:tmpl w:val="F88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05FC5"/>
    <w:multiLevelType w:val="hybridMultilevel"/>
    <w:tmpl w:val="C0BEDA22"/>
    <w:lvl w:ilvl="0" w:tplc="53AA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A4C"/>
    <w:multiLevelType w:val="multilevel"/>
    <w:tmpl w:val="EF6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35A78"/>
    <w:multiLevelType w:val="multilevel"/>
    <w:tmpl w:val="00DE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0347C"/>
    <w:multiLevelType w:val="multilevel"/>
    <w:tmpl w:val="64B6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5"/>
  </w:num>
  <w:num w:numId="11">
    <w:abstractNumId w:val="11"/>
  </w:num>
  <w:num w:numId="12">
    <w:abstractNumId w:val="14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A8"/>
    <w:rsid w:val="00032134"/>
    <w:rsid w:val="0003230D"/>
    <w:rsid w:val="00063AE5"/>
    <w:rsid w:val="00183487"/>
    <w:rsid w:val="001D69EF"/>
    <w:rsid w:val="002433C1"/>
    <w:rsid w:val="00322261"/>
    <w:rsid w:val="003340DA"/>
    <w:rsid w:val="00375C7D"/>
    <w:rsid w:val="003820F3"/>
    <w:rsid w:val="003A0D25"/>
    <w:rsid w:val="003D31CE"/>
    <w:rsid w:val="00436254"/>
    <w:rsid w:val="004A094A"/>
    <w:rsid w:val="00535203"/>
    <w:rsid w:val="005D7F71"/>
    <w:rsid w:val="005E015B"/>
    <w:rsid w:val="00655D60"/>
    <w:rsid w:val="006E446B"/>
    <w:rsid w:val="006E7FDF"/>
    <w:rsid w:val="006F012F"/>
    <w:rsid w:val="007E29E6"/>
    <w:rsid w:val="00800884"/>
    <w:rsid w:val="00846B50"/>
    <w:rsid w:val="008A0AD3"/>
    <w:rsid w:val="00964C25"/>
    <w:rsid w:val="00965AB9"/>
    <w:rsid w:val="009B1C44"/>
    <w:rsid w:val="009B7260"/>
    <w:rsid w:val="00A234D2"/>
    <w:rsid w:val="00A57D8E"/>
    <w:rsid w:val="00A61EA8"/>
    <w:rsid w:val="00AC563D"/>
    <w:rsid w:val="00B02835"/>
    <w:rsid w:val="00B34EA1"/>
    <w:rsid w:val="00B75C5B"/>
    <w:rsid w:val="00B80BF2"/>
    <w:rsid w:val="00BD65FF"/>
    <w:rsid w:val="00BF789A"/>
    <w:rsid w:val="00C2619B"/>
    <w:rsid w:val="00C751CC"/>
    <w:rsid w:val="00CD21EF"/>
    <w:rsid w:val="00DB62FD"/>
    <w:rsid w:val="00E03A64"/>
    <w:rsid w:val="00E140E2"/>
    <w:rsid w:val="00E605B9"/>
    <w:rsid w:val="00E82BFC"/>
    <w:rsid w:val="00EA48B5"/>
    <w:rsid w:val="00EA7656"/>
    <w:rsid w:val="00EE325C"/>
    <w:rsid w:val="00F10640"/>
    <w:rsid w:val="00F9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D7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61EA8"/>
    <w:pPr>
      <w:ind w:left="720"/>
      <w:contextualSpacing/>
    </w:pPr>
  </w:style>
  <w:style w:type="paragraph" w:customStyle="1" w:styleId="Standard">
    <w:name w:val="Standard"/>
    <w:rsid w:val="00A61EA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2">
    <w:name w:val="WWNum22"/>
    <w:basedOn w:val="a2"/>
    <w:rsid w:val="00A61EA8"/>
    <w:pPr>
      <w:numPr>
        <w:numId w:val="2"/>
      </w:numPr>
    </w:pPr>
  </w:style>
  <w:style w:type="paragraph" w:styleId="a4">
    <w:name w:val="Normal (Web)"/>
    <w:basedOn w:val="a"/>
    <w:uiPriority w:val="99"/>
    <w:unhideWhenUsed/>
    <w:rsid w:val="00F946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86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EA48B5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375C7D"/>
    <w:pPr>
      <w:suppressAutoHyphens w:val="0"/>
      <w:autoSpaceDN w:val="0"/>
      <w:spacing w:line="0" w:lineRule="atLeast"/>
      <w:jc w:val="both"/>
    </w:pPr>
    <w:rPr>
      <w:spacing w:val="10"/>
      <w:kern w:val="3"/>
      <w:sz w:val="17"/>
      <w:szCs w:val="17"/>
      <w:lang w:eastAsia="en-US"/>
    </w:rPr>
  </w:style>
  <w:style w:type="paragraph" w:customStyle="1" w:styleId="2">
    <w:name w:val="Основной текст (2)"/>
    <w:basedOn w:val="a"/>
    <w:rsid w:val="00375C7D"/>
    <w:pPr>
      <w:suppressAutoHyphens w:val="0"/>
      <w:autoSpaceDN w:val="0"/>
      <w:spacing w:line="202" w:lineRule="exact"/>
      <w:jc w:val="both"/>
    </w:pPr>
    <w:rPr>
      <w:kern w:val="3"/>
      <w:sz w:val="17"/>
      <w:szCs w:val="17"/>
      <w:lang w:eastAsia="en-US"/>
    </w:rPr>
  </w:style>
  <w:style w:type="paragraph" w:styleId="a8">
    <w:name w:val="header"/>
    <w:basedOn w:val="a"/>
    <w:link w:val="a9"/>
    <w:uiPriority w:val="99"/>
    <w:unhideWhenUsed/>
    <w:rsid w:val="005352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52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352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52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D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c">
    <w:name w:val="TOC Heading"/>
    <w:basedOn w:val="1"/>
    <w:next w:val="a"/>
    <w:uiPriority w:val="39"/>
    <w:semiHidden/>
    <w:unhideWhenUsed/>
    <w:qFormat/>
    <w:rsid w:val="00C2619B"/>
    <w:pPr>
      <w:suppressAutoHyphens w:val="0"/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2619B"/>
    <w:pPr>
      <w:spacing w:after="100"/>
    </w:pPr>
  </w:style>
  <w:style w:type="character" w:styleId="ad">
    <w:name w:val="Hyperlink"/>
    <w:basedOn w:val="a0"/>
    <w:uiPriority w:val="99"/>
    <w:unhideWhenUsed/>
    <w:rsid w:val="00C26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2F16-6D28-430B-A33C-E894DEEB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26</Pages>
  <Words>6196</Words>
  <Characters>35319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Tuyter</cp:lastModifiedBy>
  <cp:revision>23</cp:revision>
  <cp:lastPrinted>2018-03-15T05:55:00Z</cp:lastPrinted>
  <dcterms:created xsi:type="dcterms:W3CDTF">2018-02-04T02:35:00Z</dcterms:created>
  <dcterms:modified xsi:type="dcterms:W3CDTF">2018-12-27T05:25:00Z</dcterms:modified>
</cp:coreProperties>
</file>