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3B" w:rsidRDefault="00F7153B" w:rsidP="00F7153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53B" w:rsidRDefault="00F7153B" w:rsidP="00F7153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C6F" w:rsidRPr="007C2B83" w:rsidRDefault="00735C6F" w:rsidP="00735C6F">
      <w:pPr>
        <w:spacing w:after="0" w:line="0" w:lineRule="atLeast"/>
        <w:rPr>
          <w:rFonts w:ascii="Times New Roman" w:hAnsi="Times New Roman" w:cs="Times New Roman"/>
          <w:b/>
          <w:lang w:val="en-US"/>
        </w:rPr>
      </w:pPr>
    </w:p>
    <w:p w:rsidR="00735C6F" w:rsidRDefault="00735C6F" w:rsidP="00735C6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C6F" w:rsidRDefault="00735C6F" w:rsidP="00735C6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C6F" w:rsidRDefault="00735C6F" w:rsidP="00735C6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C6F" w:rsidRDefault="00735C6F" w:rsidP="00735C6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C6F" w:rsidRPr="00717773" w:rsidRDefault="00735C6F" w:rsidP="00735C6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C6F" w:rsidRPr="00717773" w:rsidRDefault="00735C6F" w:rsidP="00735C6F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35C6F" w:rsidTr="00337384">
        <w:tc>
          <w:tcPr>
            <w:tcW w:w="9746" w:type="dxa"/>
            <w:tcBorders>
              <w:bottom w:val="single" w:sz="4" w:space="0" w:color="auto"/>
            </w:tcBorders>
          </w:tcPr>
          <w:p w:rsidR="00735C6F" w:rsidRPr="00717773" w:rsidRDefault="00735C6F" w:rsidP="00337384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735C6F" w:rsidRDefault="00735C6F" w:rsidP="00337384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«Изобразительное искусство» 8 класс</w:t>
            </w:r>
          </w:p>
        </w:tc>
      </w:tr>
      <w:tr w:rsidR="00735C6F" w:rsidTr="00337384">
        <w:tc>
          <w:tcPr>
            <w:tcW w:w="9746" w:type="dxa"/>
            <w:tcBorders>
              <w:top w:val="single" w:sz="4" w:space="0" w:color="auto"/>
            </w:tcBorders>
          </w:tcPr>
          <w:p w:rsidR="00735C6F" w:rsidRPr="00F37292" w:rsidRDefault="00735C6F" w:rsidP="00337384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735C6F" w:rsidTr="00337384">
        <w:tc>
          <w:tcPr>
            <w:tcW w:w="9746" w:type="dxa"/>
            <w:tcBorders>
              <w:bottom w:val="single" w:sz="4" w:space="0" w:color="auto"/>
            </w:tcBorders>
          </w:tcPr>
          <w:p w:rsidR="00735C6F" w:rsidRDefault="00735C6F" w:rsidP="0033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F" w:rsidRPr="00F37292" w:rsidRDefault="00735C6F" w:rsidP="0033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735C6F" w:rsidTr="00337384">
        <w:tc>
          <w:tcPr>
            <w:tcW w:w="9746" w:type="dxa"/>
            <w:tcBorders>
              <w:top w:val="single" w:sz="4" w:space="0" w:color="auto"/>
            </w:tcBorders>
          </w:tcPr>
          <w:p w:rsidR="00735C6F" w:rsidRPr="00F37292" w:rsidRDefault="00735C6F" w:rsidP="0033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</w:tbl>
    <w:p w:rsidR="00F66E73" w:rsidRPr="002A4405" w:rsidRDefault="00F66E73" w:rsidP="00C932A6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F66E73" w:rsidRPr="002A4405" w:rsidSect="00B94D59">
          <w:footerReference w:type="default" r:id="rId9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206825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C932A6" w:rsidRPr="00916987" w:rsidRDefault="00C932A6" w:rsidP="00916987">
          <w:pPr>
            <w:pStyle w:val="a9"/>
            <w:spacing w:before="0" w:line="360" w:lineRule="auto"/>
            <w:ind w:left="-56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916987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Оглавление:</w:t>
          </w:r>
        </w:p>
        <w:p w:rsidR="001E6BE1" w:rsidRPr="00916987" w:rsidRDefault="001E6BE1" w:rsidP="0091698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916987" w:rsidRPr="00916987" w:rsidRDefault="00EA6632" w:rsidP="00916987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1698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C932A6" w:rsidRPr="0091698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91698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26945228" w:history="1">
            <w:r w:rsidR="00916987" w:rsidRPr="00916987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Пояснительная записка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_Toc526945228 \h </w:instrTex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987" w:rsidRPr="00916987" w:rsidRDefault="00CB4D25" w:rsidP="00916987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6945229" w:history="1">
            <w:r w:rsidR="00916987" w:rsidRPr="00916987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Планируемые результаты изучения учебного предмета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_Toc526945229 \h </w:instrTex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987" w:rsidRPr="00916987" w:rsidRDefault="00CB4D25" w:rsidP="00916987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6945230" w:history="1">
            <w:r w:rsidR="00916987" w:rsidRPr="00916987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Содержание учебного предмета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_Toc526945230 \h </w:instrTex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987" w:rsidRPr="00916987" w:rsidRDefault="00CB4D25" w:rsidP="00916987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6945231" w:history="1">
            <w:r w:rsidR="00916987" w:rsidRPr="00916987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="0072585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Тематическое</w:t>
            </w:r>
            <w:r w:rsidR="00916987" w:rsidRPr="00916987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планирование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_Toc526945231 \h </w:instrTex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987" w:rsidRPr="00916987" w:rsidRDefault="00CB4D25" w:rsidP="00916987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6945232" w:history="1">
            <w:r w:rsidR="00916987" w:rsidRPr="0091698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5. Лист корректировки календарно - тематического планирования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_Toc526945232 \h </w:instrTex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16987" w:rsidRPr="009169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2A6" w:rsidRPr="003305BB" w:rsidRDefault="00EA6632" w:rsidP="0091698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1698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C105BD" w:rsidRPr="002A4405" w:rsidRDefault="00C105BD" w:rsidP="003C2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105BD" w:rsidRPr="002A4405" w:rsidSect="004D14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4353F" w:rsidRPr="002A4405" w:rsidRDefault="00C932A6" w:rsidP="00C105BD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1" w:name="_Toc526945228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Пояснительная записка</w:t>
      </w:r>
      <w:bookmarkEnd w:id="1"/>
    </w:p>
    <w:p w:rsidR="00D53E00" w:rsidRPr="00D53E00" w:rsidRDefault="00D53E00" w:rsidP="001E6BE1">
      <w:pPr>
        <w:shd w:val="clear" w:color="auto" w:fill="FFFFFF"/>
        <w:spacing w:after="24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E00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основного общего образования по учебному предм</w:t>
      </w:r>
      <w:r>
        <w:rPr>
          <w:rFonts w:ascii="Times New Roman" w:hAnsi="Times New Roman"/>
          <w:sz w:val="24"/>
          <w:szCs w:val="24"/>
        </w:rPr>
        <w:t>ету «Изобразительное искусство</w:t>
      </w:r>
      <w:r w:rsidRPr="00D53E00">
        <w:rPr>
          <w:rFonts w:ascii="Times New Roman" w:hAnsi="Times New Roman"/>
          <w:sz w:val="24"/>
          <w:szCs w:val="24"/>
        </w:rPr>
        <w:t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</w:t>
      </w:r>
    </w:p>
    <w:p w:rsidR="001E6BE1" w:rsidRPr="002A4405" w:rsidRDefault="001E6BE1" w:rsidP="001E6BE1">
      <w:pPr>
        <w:shd w:val="clear" w:color="auto" w:fill="FFFFFF"/>
        <w:spacing w:after="24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программа по курсу «Изобразительное искусство» </w:t>
      </w:r>
      <w:r w:rsidR="00D5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№1897 (с изменениями от 31.12.2015г. №1577),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программы «Изобразительное искусство и художественный труд» авторского коллектива под руководством народного художника России, академика  РАО и РАХ Б. М. </w:t>
      </w:r>
      <w:proofErr w:type="spellStart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</w:t>
      </w:r>
      <w:proofErr w:type="gramEnd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2010). 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программе – 35, в неделю – 1 час.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программы является создание условий для планирования, организации и управления образовательным процессом по изобразительному искусству </w:t>
      </w:r>
      <w:r w:rsidRPr="002A4405">
        <w:rPr>
          <w:rFonts w:ascii="Times New Roman" w:eastAsia="Times New Roman" w:hAnsi="Times New Roman" w:cs="Times New Roman"/>
          <w:sz w:val="24"/>
          <w:szCs w:val="24"/>
          <w:lang w:eastAsia="ru-RU"/>
        </w:rPr>
        <w:t>в 8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классе и максимальная реализация культуры Тульской области за счёт расширения и углубления некоторых тем, указанных в календарно-тематическом планировании.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</w:t>
      </w:r>
      <w:proofErr w:type="gramStart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практической реализации компонентов государственного образовательного стандарта при изучении предмета «изобразительное искусство» в </w:t>
      </w:r>
      <w:r w:rsidRPr="002A44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классе;</w:t>
      </w:r>
    </w:p>
    <w:p w:rsidR="001E6BE1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конкретно определить содержание, объём, порядок изучения предмета «изобразительное искусство» в </w:t>
      </w:r>
      <w:r w:rsidRPr="002A44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классе с учётом целей, задач и особенностей учебно-воспитательного процесса учреждения и контингента обучающихся.</w:t>
      </w:r>
    </w:p>
    <w:p w:rsidR="00D53E00" w:rsidRPr="00FE448E" w:rsidRDefault="00D53E00" w:rsidP="00D53E00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FE448E">
        <w:rPr>
          <w:rFonts w:ascii="Times New Roman" w:hAnsi="Times New Roman"/>
          <w:sz w:val="24"/>
          <w:szCs w:val="24"/>
        </w:rPr>
        <w:t>Рабочая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D53E00" w:rsidRPr="00FE448E" w:rsidTr="00492A4E">
        <w:tc>
          <w:tcPr>
            <w:tcW w:w="1876" w:type="dxa"/>
            <w:shd w:val="clear" w:color="auto" w:fill="auto"/>
            <w:vAlign w:val="center"/>
          </w:tcPr>
          <w:p w:rsidR="00D53E00" w:rsidRPr="00FE448E" w:rsidRDefault="00D53E00" w:rsidP="00492A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8E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D53E00" w:rsidRPr="00D53E00" w:rsidRDefault="00D53E00" w:rsidP="00492A4E">
            <w:pPr>
              <w:tabs>
                <w:tab w:val="left" w:pos="22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E00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 w:rsidRPr="00D53E00">
              <w:rPr>
                <w:rStyle w:val="c1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А.С. Питерских, Г.Е. Гуров «Дизайн и архитектура в жизни человека» Под редакцией Б.М. </w:t>
            </w:r>
            <w:proofErr w:type="spellStart"/>
            <w:r w:rsidRPr="00D53E00">
              <w:rPr>
                <w:rStyle w:val="c14"/>
                <w:rFonts w:ascii="Times New Roman" w:hAnsi="Times New Roman" w:cs="Times New Roman"/>
                <w:color w:val="000000"/>
                <w:shd w:val="clear" w:color="auto" w:fill="FFFFFF"/>
              </w:rPr>
              <w:t>Неменского</w:t>
            </w:r>
            <w:proofErr w:type="spellEnd"/>
            <w:r w:rsidRPr="00D53E00">
              <w:rPr>
                <w:rStyle w:val="c14"/>
                <w:rFonts w:ascii="Times New Roman" w:hAnsi="Times New Roman" w:cs="Times New Roman"/>
                <w:color w:val="000000"/>
                <w:shd w:val="clear" w:color="auto" w:fill="FFFFFF"/>
              </w:rPr>
              <w:t>, Москва «Просвещение» 2012 год.</w:t>
            </w:r>
          </w:p>
        </w:tc>
      </w:tr>
      <w:tr w:rsidR="00D53E00" w:rsidRPr="00FE448E" w:rsidTr="00492A4E">
        <w:tc>
          <w:tcPr>
            <w:tcW w:w="1876" w:type="dxa"/>
            <w:shd w:val="clear" w:color="auto" w:fill="auto"/>
            <w:vAlign w:val="center"/>
          </w:tcPr>
          <w:p w:rsidR="00D53E00" w:rsidRPr="00FE448E" w:rsidRDefault="00D53E00" w:rsidP="00492A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8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D53E00" w:rsidRPr="006A19EB" w:rsidRDefault="00D53E00" w:rsidP="00492A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6A1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Видеофильмы: памятники архитектуры; художественные музеи; виды изобразительного искусства; творчество отдельных художников; народные промыслы; декоративно – прикладное искусство; художественные технологии</w:t>
            </w:r>
            <w:r w:rsidR="006A19EB" w:rsidRPr="006A1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  <w:p w:rsidR="006A19EB" w:rsidRDefault="006A19EB" w:rsidP="00492A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1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Презентации на </w:t>
            </w:r>
            <w:proofErr w:type="spellStart"/>
            <w:r w:rsidRPr="006A1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CDилиDVD</w:t>
            </w:r>
            <w:proofErr w:type="spellEnd"/>
            <w:r w:rsidRPr="006A1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дисках: по видам изобразительных (пластических) искусств; по жанрам изобразительных искусств; по памятникам архитектуры России и мира; по народным промыслам; по декоративно </w:t>
            </w:r>
            <w:proofErr w:type="gramStart"/>
            <w:r w:rsidRPr="006A1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–п</w:t>
            </w:r>
            <w:proofErr w:type="gramEnd"/>
            <w:r w:rsidRPr="006A1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рикладному искусству; по творчеству художников</w:t>
            </w:r>
          </w:p>
          <w:p w:rsidR="006A19EB" w:rsidRPr="00FE448E" w:rsidRDefault="006A19EB" w:rsidP="00492A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BE1" w:rsidRPr="002A4405" w:rsidRDefault="001E6BE1" w:rsidP="006A19EB">
      <w:pPr>
        <w:shd w:val="clear" w:color="auto" w:fill="FFFFFF"/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рабочей программы: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A4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нормативная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рабочая программа является обязательным документом для выполнения в полном объёме;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A4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целеполагания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определяет ценности и цели, ради достижения которых она введена в образовательную область «искусство»;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A4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определения содержания образования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фиксирует состав элементов содержания, подлежащих усвоению обучающимис</w:t>
      </w:r>
      <w:proofErr w:type="gramStart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A44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A44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федеральному компоненту государственного стандарта среднего общего образования)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степень их трудности;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A4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процессуальная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E6BE1" w:rsidRPr="002A4405" w:rsidRDefault="001E6BE1" w:rsidP="001E6BE1">
      <w:pPr>
        <w:shd w:val="clear" w:color="auto" w:fill="FFFFFF"/>
        <w:spacing w:after="0"/>
        <w:ind w:left="142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A4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оценочная</w:t>
      </w:r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выявляет уровни усвоения элементов содержания, объекты контроля и критерии оценки уровня обученности обучающихся.</w:t>
      </w:r>
    </w:p>
    <w:p w:rsidR="001E6BE1" w:rsidRPr="002A4405" w:rsidRDefault="001E6BE1" w:rsidP="001E6BE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BE1" w:rsidRDefault="001E6BE1" w:rsidP="00735C6F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526945229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Планируемые результаты изучения учебного предмета</w:t>
      </w:r>
      <w:bookmarkEnd w:id="2"/>
    </w:p>
    <w:p w:rsidR="006A19EB" w:rsidRDefault="006A19EB" w:rsidP="006A19EB">
      <w:pPr>
        <w:pStyle w:val="aa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7B23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AE7B2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E7B23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735C6F" w:rsidRDefault="006A19EB" w:rsidP="00735C6F">
      <w:pPr>
        <w:pStyle w:val="aa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учебному предмету  «Изобразительное искусство»</w:t>
      </w:r>
    </w:p>
    <w:p w:rsidR="00735C6F" w:rsidRDefault="00735C6F" w:rsidP="00735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EB" w:rsidRPr="00735C6F" w:rsidRDefault="006A19EB" w:rsidP="00735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6F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735C6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35C6F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A19EB" w:rsidTr="00492A4E">
        <w:tc>
          <w:tcPr>
            <w:tcW w:w="10421" w:type="dxa"/>
            <w:gridSpan w:val="2"/>
          </w:tcPr>
          <w:p w:rsidR="006A19EB" w:rsidRDefault="006A19EB" w:rsidP="00492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A19EB" w:rsidTr="00492A4E">
        <w:tc>
          <w:tcPr>
            <w:tcW w:w="5210" w:type="dxa"/>
          </w:tcPr>
          <w:p w:rsidR="006A19EB" w:rsidRDefault="006A19EB" w:rsidP="0073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6A19EB" w:rsidRDefault="006A19EB" w:rsidP="0073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A19EB" w:rsidTr="00492A4E">
        <w:tc>
          <w:tcPr>
            <w:tcW w:w="10421" w:type="dxa"/>
            <w:gridSpan w:val="2"/>
          </w:tcPr>
          <w:p w:rsidR="006A19EB" w:rsidRDefault="006A19EB" w:rsidP="0049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4F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– й класс, 2018/19 учебный год</w:t>
            </w:r>
          </w:p>
          <w:p w:rsidR="006A19EB" w:rsidRPr="00DD4F53" w:rsidRDefault="006A19EB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F53">
              <w:rPr>
                <w:rFonts w:ascii="Times New Roman" w:hAnsi="Times New Roman" w:cs="Times New Roman"/>
                <w:sz w:val="20"/>
                <w:szCs w:val="20"/>
              </w:rPr>
              <w:t>(указать класс и год обучения)</w:t>
            </w:r>
          </w:p>
        </w:tc>
      </w:tr>
      <w:tr w:rsidR="006A19EB" w:rsidTr="00492A4E">
        <w:tc>
          <w:tcPr>
            <w:tcW w:w="5210" w:type="dxa"/>
          </w:tcPr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</w:t>
            </w:r>
            <w:proofErr w:type="gramStart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</w:t>
            </w:r>
            <w:proofErr w:type="gramStart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творческой деятельности;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семьи в жизни человека и общества, принятие ценности семейной жизни</w:t>
            </w:r>
            <w:r w:rsidR="00735C6F"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уважительное и заботливое отношение к членам своей семьи;</w:t>
            </w:r>
          </w:p>
          <w:p w:rsidR="006A19EB" w:rsidRPr="00735C6F" w:rsidRDefault="00713865" w:rsidP="00735C6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эстетического сознания через освоение художественного наследия народов 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и мира, творческой деятельности эстетического характера.</w:t>
            </w:r>
          </w:p>
        </w:tc>
        <w:tc>
          <w:tcPr>
            <w:tcW w:w="5211" w:type="dxa"/>
          </w:tcPr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</w:t>
            </w:r>
            <w:proofErr w:type="gramStart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</w:t>
            </w:r>
            <w:proofErr w:type="gramStart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самооценки, принятия решений и осуществления осознанного выбора в учебной познавательной деятельности;</w:t>
            </w:r>
          </w:p>
          <w:p w:rsidR="00713865" w:rsidRPr="00713865" w:rsidRDefault="00713865" w:rsidP="007138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решать конфликты на основе согласования позиций и учета интересов; формулировать, аргументировать и отстаивать своё мнение.</w:t>
            </w:r>
          </w:p>
          <w:p w:rsidR="006A19EB" w:rsidRDefault="006A19EB" w:rsidP="00492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5C6F" w:rsidRDefault="00735C6F" w:rsidP="006A19EB">
      <w:pPr>
        <w:pStyle w:val="aa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6A19EB" w:rsidRDefault="006A19EB" w:rsidP="006A19EB">
      <w:pPr>
        <w:pStyle w:val="aa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2 представлены планируемые предметные результаты по учебному предмету  «Изобразительное искусство»</w:t>
      </w:r>
      <w:r w:rsidR="00735C6F">
        <w:rPr>
          <w:rFonts w:ascii="Times New Roman" w:hAnsi="Times New Roman" w:cs="Times New Roman"/>
          <w:sz w:val="24"/>
          <w:szCs w:val="24"/>
        </w:rPr>
        <w:t>.</w:t>
      </w:r>
    </w:p>
    <w:p w:rsidR="006A19EB" w:rsidRDefault="006A19EB" w:rsidP="006A19EB">
      <w:pPr>
        <w:pStyle w:val="aa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6A19EB" w:rsidRDefault="006A19EB" w:rsidP="006A19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2. Предметные результаты освоения учебного предмета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A19EB" w:rsidTr="00492A4E">
        <w:tc>
          <w:tcPr>
            <w:tcW w:w="10421" w:type="dxa"/>
            <w:gridSpan w:val="2"/>
          </w:tcPr>
          <w:p w:rsidR="006A19EB" w:rsidRDefault="006A19EB" w:rsidP="00492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A19EB" w:rsidTr="00492A4E">
        <w:tc>
          <w:tcPr>
            <w:tcW w:w="10421" w:type="dxa"/>
            <w:gridSpan w:val="2"/>
          </w:tcPr>
          <w:p w:rsidR="006A19EB" w:rsidRDefault="006A19EB" w:rsidP="00492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6A19EB" w:rsidTr="00492A4E">
        <w:tc>
          <w:tcPr>
            <w:tcW w:w="5210" w:type="dxa"/>
          </w:tcPr>
          <w:p w:rsidR="006A19EB" w:rsidRDefault="006A19EB" w:rsidP="0073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6A19EB" w:rsidRDefault="006A19EB" w:rsidP="0073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</w:t>
            </w:r>
          </w:p>
        </w:tc>
      </w:tr>
      <w:tr w:rsidR="006A19EB" w:rsidTr="00492A4E">
        <w:tc>
          <w:tcPr>
            <w:tcW w:w="10421" w:type="dxa"/>
            <w:gridSpan w:val="2"/>
          </w:tcPr>
          <w:p w:rsidR="006A19EB" w:rsidRDefault="006A19EB" w:rsidP="00735C6F">
            <w:pPr>
              <w:tabs>
                <w:tab w:val="left" w:pos="2843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4F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– й класс, 2018/19 учебный год</w:t>
            </w:r>
          </w:p>
          <w:p w:rsidR="006A19EB" w:rsidRPr="00DD4F53" w:rsidRDefault="006A19EB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F53">
              <w:rPr>
                <w:rFonts w:ascii="Times New Roman" w:hAnsi="Times New Roman" w:cs="Times New Roman"/>
                <w:sz w:val="20"/>
                <w:szCs w:val="20"/>
              </w:rPr>
              <w:t>(указать класс и год обучения)</w:t>
            </w:r>
          </w:p>
        </w:tc>
      </w:tr>
      <w:tr w:rsidR="006A19EB" w:rsidTr="00492A4E">
        <w:tc>
          <w:tcPr>
            <w:tcW w:w="5210" w:type="dxa"/>
          </w:tcPr>
          <w:p w:rsidR="006A19EB" w:rsidRPr="006A19EB" w:rsidRDefault="006A19EB" w:rsidP="006A19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конструировать объёмно-пространственные композиции;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архитектурно-дизайнерские объекты (в графике и объёме);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в своём творчестве основные этапы художественно-производственного процесса в конструктивных искусствах;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натуры, по памяти и воображению над зарисовкой и проектированием конкретных зданий и вещной среды;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конструировать основные объёмно-пространственные объекты, реализуя при этом фронтальную, объёмную и глубинно-пространственную композицию;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в макетных и графических композициях ритм линий, цвета, объёмов, статику и динамику тектоники и фактур;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формообразования, использования объёмов на предметной плоскости и в пространстве;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с натуры и по воображению архитектурные образы графическими материалами и другими средствами изобразительного искусства;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над эскизом монументального произведения (витраж, мозаика, роспись, монументальная скульптура);- использовать выразительный язык при моделировании архитектурного ансамбля;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разнообразные материалы: белая бумага и тонированная, картон, цветные плёнки, краски (гуашь, акварель), графические материалы (уголь, тушь, карандаш, мелки), материалы для работы в объёме (картон, бумага, пенопласт, деревянные и другие заготовки).</w:t>
            </w:r>
            <w:proofErr w:type="gramEnd"/>
          </w:p>
          <w:p w:rsidR="006A19EB" w:rsidRDefault="006A19EB" w:rsidP="00492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A19EB" w:rsidRPr="006A19EB" w:rsidRDefault="006A19EB" w:rsidP="006A19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анализировать произведения архитектуры и дизайна;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конструктивных иску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сств в р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яду пластических искусств, их общие начала и специфику;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2A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образного языка конструктивных видов искусства;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единство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функционального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художественно-образных начал и их социальную роль;</w:t>
            </w:r>
            <w:r w:rsidRPr="002A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и истории архитектуры и дизайна;</w:t>
            </w:r>
          </w:p>
          <w:p w:rsidR="006A19EB" w:rsidRPr="002A4405" w:rsidRDefault="006A19EB" w:rsidP="006A19EB">
            <w:pPr>
              <w:shd w:val="clear" w:color="auto" w:fill="FFFFFF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тенденции современного конструктивного искусства.</w:t>
            </w:r>
          </w:p>
          <w:p w:rsidR="006A19EB" w:rsidRDefault="006A19EB" w:rsidP="00492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9EB" w:rsidRDefault="006A19EB" w:rsidP="006A19EB">
      <w:pPr>
        <w:rPr>
          <w:lang w:eastAsia="ru-RU"/>
        </w:rPr>
      </w:pPr>
    </w:p>
    <w:p w:rsidR="00C105BD" w:rsidRPr="002A4405" w:rsidRDefault="00C105BD" w:rsidP="00C105BD">
      <w:pPr>
        <w:shd w:val="clear" w:color="auto" w:fill="FFFFFF"/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105BD" w:rsidRPr="002A4405" w:rsidSect="004D14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3000A" w:rsidRPr="002A4405" w:rsidRDefault="00210596" w:rsidP="00735C6F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3" w:name="_Toc526945230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  <w:bookmarkEnd w:id="3"/>
    </w:p>
    <w:p w:rsidR="00022FA5" w:rsidRPr="002A4405" w:rsidRDefault="00022FA5" w:rsidP="00735C6F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 </w:t>
      </w:r>
      <w:r w:rsidR="004857B0"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4E0FE5"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4857B0"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ч.)</w:t>
      </w:r>
    </w:p>
    <w:p w:rsidR="00022FA5" w:rsidRPr="002A4405" w:rsidRDefault="00022FA5" w:rsidP="00735C6F">
      <w:pPr>
        <w:pStyle w:val="c13"/>
        <w:shd w:val="clear" w:color="auto" w:fill="FFFFFF"/>
        <w:spacing w:before="0" w:beforeAutospacing="0" w:after="0" w:afterAutospacing="0" w:line="276" w:lineRule="auto"/>
        <w:ind w:right="140" w:firstLine="708"/>
        <w:jc w:val="both"/>
        <w:rPr>
          <w:color w:val="000000"/>
        </w:rPr>
      </w:pPr>
      <w:r w:rsidRPr="002A4405">
        <w:rPr>
          <w:color w:val="000000"/>
          <w:shd w:val="clear" w:color="auto" w:fill="FFFFFF"/>
        </w:rPr>
        <w:t>Основы композиции в конструктивных искусствах. Гармония, контраст и эмоциональная выразительность плоскостной композиции. Композиционные основы макетирования в полиграфическом дизайне. Текст и изображение как элементы композиции. Буква – строка – текст. Искусство шрифта. Цвет – элемент композиционного творчества. Свободные формы: линии и пятна. Прямые линии и организация пространства.</w:t>
      </w:r>
      <w:r w:rsidRPr="002A4405">
        <w:rPr>
          <w:color w:val="000000"/>
        </w:rPr>
        <w:t xml:space="preserve"> Многообразие форм полиграфического дизайна.</w:t>
      </w:r>
    </w:p>
    <w:p w:rsidR="00022FA5" w:rsidRPr="002A4405" w:rsidRDefault="004857B0" w:rsidP="000A4FA1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Художественный язык конструктивных искусств. В мире вещей и зданий.(</w:t>
      </w:r>
      <w:r w:rsidR="004E0FE5"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ч.)</w:t>
      </w:r>
    </w:p>
    <w:p w:rsidR="004857B0" w:rsidRPr="002A4405" w:rsidRDefault="004857B0" w:rsidP="00735C6F">
      <w:pPr>
        <w:shd w:val="clear" w:color="auto" w:fill="FFFFFF"/>
        <w:spacing w:after="0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 и пространство. От плоскостного изображения к объёмному макету. Соразмерность и пропорциональность. </w:t>
      </w:r>
      <w:r w:rsidRPr="002A440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Архитектура – композиционная организация пространства. Взаимосвязь объектов в архитектурном макете. </w:t>
      </w:r>
      <w:r w:rsidRPr="002A4405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Архитектура города Ханты-Мансийска. </w:t>
      </w:r>
      <w:r w:rsidRPr="002A440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в архитектуре и дизайне. </w:t>
      </w:r>
      <w:r w:rsidRPr="002A4405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Архитектура и дизайн ХМАО-ЮГРЫ. </w:t>
      </w:r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и значение материала в конструкции. Вещь: красота и целесообразность. Единство </w:t>
      </w:r>
      <w:proofErr w:type="gramStart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художественного</w:t>
      </w:r>
      <w:proofErr w:type="gramEnd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функционального в вещи. Вещь как сочетание объёмов и материальный образ времени. Важнейшие архитектурные элементы здания.</w:t>
      </w:r>
    </w:p>
    <w:p w:rsidR="004857B0" w:rsidRPr="002A4405" w:rsidRDefault="004857B0" w:rsidP="000A4FA1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Город и человек. Социальное значение дизайна и архитектуры как среды жизни человека.(</w:t>
      </w:r>
      <w:r w:rsidR="004E0FE5"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ч.)</w:t>
      </w:r>
    </w:p>
    <w:p w:rsidR="004857B0" w:rsidRPr="002A4405" w:rsidRDefault="004857B0" w:rsidP="00735C6F">
      <w:pPr>
        <w:shd w:val="clear" w:color="auto" w:fill="FFFFFF"/>
        <w:spacing w:after="0"/>
        <w:ind w:right="140" w:firstLine="708"/>
        <w:jc w:val="both"/>
        <w:rPr>
          <w:rStyle w:val="c1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 сегодня и завтра. Тенденции и перспективы развития современной архитектуры </w:t>
      </w:r>
      <w:r w:rsidRPr="002A440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Живое пространство города. Город, микрорайон. Улица.</w:t>
      </w:r>
      <w:r w:rsidR="00735C6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4405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Ханты-Мансийск – город, его микрорайоны и улицы.</w:t>
      </w:r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Вещь в городе. Роль архитектурного дизайна в формировании городской среды. Интерьер и вещь в доме. Дизайн – средство создания пространственно-вещной среды интерьера. Природа и архитектура. Организация архитектурно-ландшафтного пространства. </w:t>
      </w:r>
      <w:r w:rsidRPr="002A440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– архитектор. Проектирование города: архитектурный замысел и его осуществление</w:t>
      </w:r>
      <w:r w:rsidR="0097665F" w:rsidRPr="002A440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57B0" w:rsidRPr="002A4405" w:rsidRDefault="004857B0" w:rsidP="000A4FA1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Человек в зеркале дизайна и архитектуры.(</w:t>
      </w:r>
      <w:r w:rsidR="004E0FE5"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2A44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ч.)</w:t>
      </w:r>
    </w:p>
    <w:p w:rsidR="002F5390" w:rsidRPr="002A4405" w:rsidRDefault="004857B0" w:rsidP="00735C6F">
      <w:pPr>
        <w:shd w:val="clear" w:color="auto" w:fill="FFFFFF"/>
        <w:spacing w:after="0"/>
        <w:ind w:right="1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40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дом – мой образ жизни. Функционально-архитектурная планировка своего дома.</w:t>
      </w:r>
      <w:r w:rsidR="00735C6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Интерьер комнаты – портрет её хозяина. Дизайн вещно-пространственной среды жилища. Дизайн и архитектура моего сада. Мода, культура и ты. Композиционно-конструктивные принципы дизайна одежды. Мой костюм – мой облик. Дизайн современной одежды</w:t>
      </w:r>
      <w:r w:rsidR="0097665F"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Грим, </w:t>
      </w:r>
      <w:proofErr w:type="spellStart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визажистика</w:t>
      </w:r>
      <w:proofErr w:type="spellEnd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причёска в практике дизайна. Имидж: лик или </w:t>
      </w:r>
      <w:proofErr w:type="gramStart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личина</w:t>
      </w:r>
      <w:proofErr w:type="gramEnd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Сфера </w:t>
      </w:r>
      <w:proofErr w:type="gramStart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имидж-дизайна</w:t>
      </w:r>
      <w:proofErr w:type="gramEnd"/>
      <w:r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Моделируешь себя – моделируешь мир</w:t>
      </w:r>
      <w:r w:rsidR="00D51F65" w:rsidRPr="002A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05BD" w:rsidRPr="002A4405" w:rsidRDefault="00C105BD" w:rsidP="004D1429">
      <w:pPr>
        <w:shd w:val="clear" w:color="auto" w:fill="FFFFFF"/>
        <w:spacing w:after="0" w:line="240" w:lineRule="auto"/>
        <w:ind w:left="142" w:right="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105BD" w:rsidRPr="002A4405" w:rsidSect="004D14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D7BB4" w:rsidRPr="002A4405" w:rsidRDefault="004D1429" w:rsidP="006F284D">
      <w:pPr>
        <w:pStyle w:val="1"/>
        <w:spacing w:before="0" w:after="24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4" w:name="_Toc526945231"/>
      <w:r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72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</w:t>
      </w:r>
      <w:r w:rsidR="002F5390"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</w:t>
      </w:r>
      <w:bookmarkEnd w:id="4"/>
      <w:r w:rsidR="002F5390" w:rsidRPr="002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309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45"/>
        <w:gridCol w:w="15"/>
        <w:gridCol w:w="746"/>
        <w:gridCol w:w="15"/>
        <w:gridCol w:w="15"/>
        <w:gridCol w:w="2991"/>
        <w:gridCol w:w="986"/>
        <w:gridCol w:w="3125"/>
        <w:gridCol w:w="1276"/>
        <w:gridCol w:w="1984"/>
        <w:gridCol w:w="75"/>
        <w:gridCol w:w="15"/>
        <w:gridCol w:w="15"/>
        <w:gridCol w:w="15"/>
        <w:gridCol w:w="15"/>
        <w:gridCol w:w="1849"/>
      </w:tblGrid>
      <w:tr w:rsidR="00DB1CD4" w:rsidRPr="002A4405" w:rsidTr="00735C6F">
        <w:trPr>
          <w:trHeight w:val="705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5" w:name="91a59d491242aab3f6cb1f0271e747292ae27040"/>
            <w:bookmarkStart w:id="6" w:name="0"/>
            <w:bookmarkEnd w:id="5"/>
            <w:bookmarkEnd w:id="6"/>
            <w:r w:rsidRPr="002A440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54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04" w:type="dxa"/>
            <w:gridSpan w:val="5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4400E7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DB1CD4" w:rsidRPr="002A4405" w:rsidTr="00735C6F">
        <w:trPr>
          <w:trHeight w:val="5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41C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9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278A" w:rsidRPr="002A4405" w:rsidTr="00735C6F">
        <w:trPr>
          <w:trHeight w:val="282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278A" w:rsidRPr="002A4405" w:rsidRDefault="009F278A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</w:t>
            </w:r>
            <w:r w:rsidR="00D533D3"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(8ч.)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Основы композиции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конструктивных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искусствах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Гармония, контраст и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эмоциональная выразительность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плоскостной композиции.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Объёмно-пространственная и плоскостная композиция. Основные типы композиций: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симметричная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ассиметричная, фронтальная и глубинная. Гармония и контраст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опрос.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7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145ECE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« Основы изобразительных искусств»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Прямые линии и организация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Ритм и движение, разреженность и сгущённость. Прямые линии: соединение элементов композиции членение плоскости.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87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145ECE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E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Схемы по правилам рисования предметов быта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 – элемент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композиционного</w:t>
            </w:r>
            <w:proofErr w:type="gramEnd"/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творчества. Свободные формы: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и пятна.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Сближенность</w:t>
            </w:r>
            <w:proofErr w:type="spell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цветов и контраст. Цветовой акцент, ритм цветовых форм, доминанта.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и обсуждение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87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145ECE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Таблица по цветоделению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цветоведению</w:t>
            </w:r>
            <w:proofErr w:type="spell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Буква – строка – текст. Искусство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шрифта.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Буква как изобразительно-смысловой символ звука. Буква и искусство шрифта, «архитектура шрифта».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Шрифтовые гарнитуры.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11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145ECE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Наглядные пособия в виде таблиц и плакатов-д,</w:t>
            </w:r>
          </w:p>
        </w:tc>
      </w:tr>
      <w:tr w:rsidR="00DB1CD4" w:rsidRPr="002A4405" w:rsidTr="00735C6F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Композиционные основы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макетирования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полиграфическом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дизайне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 и изображение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элементы композиции.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Синтез слова и изображения в искусстве плаката, </w:t>
            </w:r>
            <w:proofErr w:type="spell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монтажность</w:t>
            </w:r>
            <w:proofErr w:type="spell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соединения, образно-информационная цельность. Стилистика изображения и способы их композиционного расположения в пространстве.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1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работ на уроке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Многообразие форм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полиграфического дизайна.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Полиграфический дизайн.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Многообразие форм полиграфического дизайна: от визитки до книги. Соединение текста и изображения.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11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творческих работ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5C6F" w:rsidRPr="002A4405" w:rsidTr="00FE15D1">
        <w:trPr>
          <w:trHeight w:val="129"/>
        </w:trPr>
        <w:tc>
          <w:tcPr>
            <w:tcW w:w="15309" w:type="dxa"/>
            <w:gridSpan w:val="19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35C6F" w:rsidRPr="002A4405" w:rsidRDefault="00735C6F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Художественный язык конструктивных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искусств. В мире вещей и зданий </w:t>
            </w:r>
            <w:r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(8ч.)</w:t>
            </w:r>
          </w:p>
        </w:tc>
      </w:tr>
      <w:tr w:rsidR="00DB1CD4" w:rsidRPr="002A4405" w:rsidTr="00735C6F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и пространство. От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плоскостного изображения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объёмному макету. Соразмерность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пропорциональность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Исторические аспекты развития художественного языка конструктивных искусств. Композиция плоскостная и пространственная. Понятие чертежа как плоскостного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изучения новых материалов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творческих работ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 – композиционная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пространства.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Взаимосвязь объектов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архитектурном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макете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 города Ханты-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Мансийска</w:t>
            </w:r>
            <w:proofErr w:type="spell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Прямые, кривые, ломаные линии. Понятие рельефа местности и способы его обозначения на макете. Дизайн проекта: введение монохромного цвета.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1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8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Конструкция: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часть и целое.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Здание как сочетание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объёмных форм.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модуля.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Прослеживание структур зданий различных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архитектурных стилей и эпох. Выявление простых объёмов, изображающих дом. Деталь и целое. Модуль.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210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Важнейшие архитектурные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здания.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Возникновение и историческое развитие главных архитектурных элементов здания.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0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Вещь: красота и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целесообразность. Единство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художественного и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функционального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вещи.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Вещь как сочетание объёмов и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материальный образ времени.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Многообразие мира вещей. Внешний облик вещи. Функция вещи и целесообразность сочетаний объёмов. Дизайн вещи как искусство и социальное проектирование. Сочетание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образного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рационального.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 и умений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Роль и значение материала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конструкции.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Взаимосвязь формы и материала. Роль материала в определении формы. Влияние функции вещи на материал, из которого она будет создаваться.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7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145ECE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Наглядные пособия в виде таблиц и плакатов-д,</w:t>
            </w:r>
          </w:p>
        </w:tc>
      </w:tr>
      <w:tr w:rsidR="00DB1CD4" w:rsidRPr="002A4405" w:rsidTr="00735C6F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в архитектуре и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дизайне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Архитектура и дизайн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областного центра.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Эмоциональное и формообразующее значение цвета в дизайне и архитектуре. Влияние цвета. Цвет и окраска.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074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89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6951" w:rsidRPr="002A4405" w:rsidTr="00735C6F">
        <w:trPr>
          <w:trHeight w:val="293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951" w:rsidRPr="002A4405" w:rsidRDefault="00656951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Город и человек. Социальное значение дизайна и архит</w:t>
            </w:r>
            <w:r w:rsidR="00735C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ектуры как среды жизни человека </w:t>
            </w:r>
            <w:r w:rsidR="00741C3C"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(11ч.)</w:t>
            </w:r>
          </w:p>
        </w:tc>
      </w:tr>
      <w:tr w:rsidR="00DB1CD4" w:rsidRPr="002A4405" w:rsidTr="00735C6F">
        <w:trPr>
          <w:trHeight w:val="2971"/>
        </w:trPr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сквозь времена и страны.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Образно-стилевой язык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архитектуры прошлого.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Исторические аспекты развития художественного языка конструктивных искусств. Образ и стиль. Архитектура народного жилища, храма.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выполненных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уроках</w:t>
            </w:r>
            <w:proofErr w:type="gramEnd"/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Комплекты архитектурных сооружений</w:t>
            </w: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могут содержаться в настенном варианте, изданиях (альбомы по искусству) и на электронных носителях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сегодня и завтра.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Тенденции и перспективы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современной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Архитектурная и градостроительная революция 20 века. Проблема урбанизации ландшафта, безликости и агрессивности среды современного города.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выполненных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уроках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Комплекты архитектурных сооружений</w:t>
            </w: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могут содержаться в настенном варианте, изданиях (альбомы по искусству) и на электронных носителях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Живое пространство города.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Город, микрорайон.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Улица.</w:t>
            </w:r>
            <w:r w:rsidR="0073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Ханты-Мансийск – город, его</w:t>
            </w:r>
            <w:r w:rsidR="0073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Исторические формы планировки городской среды и их связь с образом жизни людей. Схема-планировка и реальность. Цветовая среда.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Вещь в городе. Роль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архитектурного дизайна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формировании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среды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Роль малой архитектуры и архитектурного дизайна в </w:t>
            </w:r>
            <w:proofErr w:type="spell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эстетизации</w:t>
            </w:r>
            <w:proofErr w:type="spell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индивидуализации</w:t>
            </w:r>
            <w:r w:rsidR="0073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городской среды. Связь между архитектурой и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человеком.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Анализ. Творческое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работ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уроках</w:t>
            </w:r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Интерьер и вещь в доме.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– средство создания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пространственной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 интерьера.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Архитектурный «остов» интерьера. Историчность и социальность интерьера. Отделочные материалы, введение фактуры и цвета в интерьер. Мебель и архитектура: гармония и контраст.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145ECE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Наглядные пособия в виде таблиц и плакатов-д,</w:t>
            </w:r>
          </w:p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 и архитектура.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архитектурно-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ландшафтного пространства.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в единстве с ландшафтно-парковой средой. Развитие пространственно-конструктивного мышления. Технология макетирования.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B1CD4" w:rsidRPr="002A4405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Произведения пластических искусств в исторической </w:t>
            </w:r>
            <w:proofErr w:type="spellStart"/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репроспективе</w:t>
            </w:r>
            <w:proofErr w:type="spellEnd"/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DB1CD4" w:rsidRPr="002A4405" w:rsidTr="00735C6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– архитектор.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города: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архитектурный замысел и его</w:t>
            </w:r>
            <w:r w:rsidR="0073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Архитекторы города Ханты-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Мансийска</w:t>
            </w:r>
            <w:proofErr w:type="spell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его улиц.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Единство эстетического и функционального в объёмно-пространственной организации среды жизнедеятельности людей.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D4" w:rsidRPr="002A4405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Комплекты архитектурных сооружений</w:t>
            </w: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могут содержаться в настенном варианте, изданиях (альбомы по искусству) и на электронных носителях</w:t>
            </w:r>
          </w:p>
        </w:tc>
      </w:tr>
      <w:tr w:rsidR="00656951" w:rsidRPr="002A4405" w:rsidTr="00735C6F">
        <w:trPr>
          <w:trHeight w:val="223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1" w:rsidRPr="002A4405" w:rsidRDefault="00656951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 в зеркале дизайна и архитектуры.</w:t>
            </w:r>
            <w:r w:rsidR="00741C3C" w:rsidRPr="002A44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(8ч.)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дом – мой образ жизни.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Функционально-архитектурная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планировка своего дома.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 организации членения пространства на различные функциональные зоны. Образно-личностное проектирование в дизайне.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выполненных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уроках</w:t>
            </w:r>
            <w:proofErr w:type="gramEnd"/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Произведения пластических искусств в исторической </w:t>
            </w:r>
            <w:proofErr w:type="spellStart"/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репроспективе</w:t>
            </w:r>
            <w:proofErr w:type="spellEnd"/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Интерьер комнаты – портрет её</w:t>
            </w:r>
            <w:r w:rsidR="0073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хозяина.</w:t>
            </w:r>
            <w:r w:rsidR="0073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</w:t>
            </w:r>
            <w:r w:rsidR="0073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вещно-пространственной среды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интерьера. Роль материалов, фактур и цветовой гаммы. Стиль и эклектика. Функциональная красота или роскошь предметного наполнения интерьера.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выполненных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уроках</w:t>
            </w:r>
            <w:proofErr w:type="gramEnd"/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и архитектура моего сада.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организации садов: английский, французский, восточный, русская усадьба. Планировка сада, огорода, зонирование территории.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Анализ. Творческое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145ECE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Произведения пластических искусств в исторической </w:t>
            </w:r>
            <w:proofErr w:type="spellStart"/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репроспективе</w:t>
            </w:r>
            <w:proofErr w:type="spellEnd"/>
            <w:r w:rsidRPr="00145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Мода, культура и ты.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Композиционно-конструктивные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 дизайна одежды.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дизайна одежды. Соответствие материала и формы одежды. Технология создания одежды. Целесообразность и мода. Фасон, линия, силуэт.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выполненных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уроках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Default="00DB1CD4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костюм – мой облик. Дизайн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современной одежды.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психологии индивидуального и </w:t>
            </w:r>
            <w:proofErr w:type="spell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массового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ода</w:t>
            </w:r>
            <w:proofErr w:type="spell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бизнес и манипулирование массовым сознанием. Стереотип и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кич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обсуждение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выполненных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уроках</w:t>
            </w:r>
            <w:proofErr w:type="gramEnd"/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145ECE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 иллюстрации модных журналов,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молборды</w:t>
            </w:r>
            <w:proofErr w:type="spellEnd"/>
          </w:p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CD4" w:rsidRPr="002A4405" w:rsidTr="00735C6F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Грим, </w:t>
            </w:r>
            <w:proofErr w:type="spell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визажистика</w:t>
            </w:r>
            <w:proofErr w:type="spell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причёска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практике дизайна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грима и причёски. Форма лица и причёска. Макияж. Грим бытовой и сценический. Лицо в жизни, на экране, на рисунке.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Анализ. Творческое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работ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 на уроках</w:t>
            </w:r>
            <w:proofErr w:type="gramEnd"/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145ECE" w:rsidP="00735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Видеофильм «Искусство визажа»</w:t>
            </w:r>
          </w:p>
        </w:tc>
      </w:tr>
      <w:tr w:rsidR="00DB1CD4" w:rsidRPr="002A4405" w:rsidTr="00735C6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Моделируешь себя –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моделируешь мир.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 как объект дизайна. Понятие </w:t>
            </w:r>
            <w:proofErr w:type="gramStart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имидж-дизайна</w:t>
            </w:r>
            <w:proofErr w:type="gramEnd"/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сферы деятельности. Человек – мера вещного мира. Создавая «оболочку» - имидж, создаёшь и «душу».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обобщения и</w:t>
            </w:r>
          </w:p>
          <w:p w:rsidR="00DB1CD4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Систематизации</w:t>
            </w:r>
          </w:p>
          <w:p w:rsidR="00DB1CD4" w:rsidRPr="002A4405" w:rsidRDefault="00DB1CD4" w:rsidP="007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CD4" w:rsidRPr="002A4405" w:rsidRDefault="00DB1CD4" w:rsidP="0073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A4405" w:rsidRDefault="002A4405" w:rsidP="006C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A4405" w:rsidSect="00D533D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9667C" w:rsidRPr="001E6BE1" w:rsidRDefault="0079667C" w:rsidP="006F284D">
      <w:pPr>
        <w:pStyle w:val="1"/>
        <w:spacing w:before="0" w:after="240" w:line="240" w:lineRule="auto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7" w:name="_Toc526945232"/>
      <w:r w:rsidRPr="001E6BE1">
        <w:rPr>
          <w:rFonts w:ascii="Times New Roman" w:hAnsi="Times New Roman"/>
          <w:color w:val="000000" w:themeColor="text1"/>
          <w:sz w:val="24"/>
          <w:szCs w:val="24"/>
        </w:rPr>
        <w:lastRenderedPageBreak/>
        <w:t>5. Лист корректировки</w:t>
      </w:r>
      <w:r w:rsidR="00735C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6BE1">
        <w:rPr>
          <w:rFonts w:ascii="Times New Roman" w:hAnsi="Times New Roman"/>
          <w:color w:val="000000" w:themeColor="text1"/>
          <w:sz w:val="24"/>
          <w:szCs w:val="24"/>
        </w:rPr>
        <w:t>тематического планирования</w:t>
      </w:r>
      <w:bookmarkEnd w:id="7"/>
    </w:p>
    <w:tbl>
      <w:tblPr>
        <w:tblStyle w:val="a8"/>
        <w:tblW w:w="15298" w:type="dxa"/>
        <w:tblInd w:w="959" w:type="dxa"/>
        <w:tblLook w:val="04A0" w:firstRow="1" w:lastRow="0" w:firstColumn="1" w:lastColumn="0" w:noHBand="0" w:noVBand="1"/>
      </w:tblPr>
      <w:tblGrid>
        <w:gridCol w:w="1150"/>
        <w:gridCol w:w="2961"/>
        <w:gridCol w:w="3260"/>
        <w:gridCol w:w="3085"/>
        <w:gridCol w:w="3195"/>
        <w:gridCol w:w="1647"/>
      </w:tblGrid>
      <w:tr w:rsidR="0079667C" w:rsidRPr="00FE448E" w:rsidTr="00B94D59">
        <w:trPr>
          <w:trHeight w:val="510"/>
        </w:trPr>
        <w:tc>
          <w:tcPr>
            <w:tcW w:w="1150" w:type="dxa"/>
          </w:tcPr>
          <w:p w:rsidR="0079667C" w:rsidRPr="00FE448E" w:rsidRDefault="0079667C" w:rsidP="001E6BE1">
            <w:pPr>
              <w:spacing w:after="240"/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961" w:type="dxa"/>
          </w:tcPr>
          <w:p w:rsidR="0079667C" w:rsidRPr="00FE448E" w:rsidRDefault="0079667C" w:rsidP="00492A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3260" w:type="dxa"/>
          </w:tcPr>
          <w:p w:rsidR="0079667C" w:rsidRPr="00FE448E" w:rsidRDefault="0079667C" w:rsidP="00492A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проведения по плану</w:t>
            </w:r>
          </w:p>
        </w:tc>
        <w:tc>
          <w:tcPr>
            <w:tcW w:w="3085" w:type="dxa"/>
          </w:tcPr>
          <w:p w:rsidR="0079667C" w:rsidRPr="00FE448E" w:rsidRDefault="0079667C" w:rsidP="00492A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3195" w:type="dxa"/>
          </w:tcPr>
          <w:p w:rsidR="0079667C" w:rsidRPr="00FE448E" w:rsidRDefault="0079667C" w:rsidP="00492A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Корректирующие мероприятия</w:t>
            </w:r>
          </w:p>
        </w:tc>
        <w:tc>
          <w:tcPr>
            <w:tcW w:w="1647" w:type="dxa"/>
          </w:tcPr>
          <w:p w:rsidR="0079667C" w:rsidRPr="00FE448E" w:rsidRDefault="0079667C" w:rsidP="00492A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 w:rsidRPr="00FE448E">
              <w:rPr>
                <w:rFonts w:ascii="Times New Roman" w:hAnsi="Times New Roman"/>
                <w:b/>
                <w:bCs/>
              </w:rPr>
              <w:t>ия</w:t>
            </w:r>
          </w:p>
        </w:tc>
      </w:tr>
      <w:tr w:rsidR="0079667C" w:rsidRPr="00FE448E" w:rsidTr="00B94D59">
        <w:trPr>
          <w:trHeight w:val="195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95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95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95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95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95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667C" w:rsidRPr="00FE448E" w:rsidTr="00B94D59">
        <w:trPr>
          <w:trHeight w:val="180"/>
        </w:trPr>
        <w:tc>
          <w:tcPr>
            <w:tcW w:w="115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79667C" w:rsidRPr="00FE448E" w:rsidRDefault="0079667C" w:rsidP="001E6BE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0541F" w:rsidRDefault="0080541F" w:rsidP="0061038E">
      <w:pPr>
        <w:shd w:val="clear" w:color="auto" w:fill="FFFFFF"/>
        <w:spacing w:after="0" w:line="240" w:lineRule="auto"/>
        <w:jc w:val="center"/>
      </w:pPr>
      <w:bookmarkStart w:id="8" w:name="258c2c6ca225b42ff9fde1cc845338beaa8d0814"/>
      <w:bookmarkStart w:id="9" w:name="1"/>
      <w:bookmarkEnd w:id="8"/>
      <w:bookmarkEnd w:id="9"/>
    </w:p>
    <w:sectPr w:rsidR="0080541F" w:rsidSect="001E6BE1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25" w:rsidRDefault="00CB4D25" w:rsidP="00B94D59">
      <w:pPr>
        <w:spacing w:after="0" w:line="240" w:lineRule="auto"/>
      </w:pPr>
      <w:r>
        <w:separator/>
      </w:r>
    </w:p>
  </w:endnote>
  <w:endnote w:type="continuationSeparator" w:id="0">
    <w:p w:rsidR="00CB4D25" w:rsidRDefault="00CB4D25" w:rsidP="00B9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2A4E" w:rsidRDefault="00492A4E">
        <w:pPr>
          <w:pStyle w:val="ad"/>
          <w:jc w:val="right"/>
        </w:pPr>
        <w:r w:rsidRPr="00B94D59">
          <w:rPr>
            <w:rFonts w:ascii="Times New Roman" w:hAnsi="Times New Roman" w:cs="Times New Roman"/>
          </w:rPr>
          <w:fldChar w:fldCharType="begin"/>
        </w:r>
        <w:r w:rsidRPr="00B94D59">
          <w:rPr>
            <w:rFonts w:ascii="Times New Roman" w:hAnsi="Times New Roman" w:cs="Times New Roman"/>
          </w:rPr>
          <w:instrText xml:space="preserve"> PAGE   \* MERGEFORMAT </w:instrText>
        </w:r>
        <w:r w:rsidRPr="00B94D59">
          <w:rPr>
            <w:rFonts w:ascii="Times New Roman" w:hAnsi="Times New Roman" w:cs="Times New Roman"/>
          </w:rPr>
          <w:fldChar w:fldCharType="separate"/>
        </w:r>
        <w:r w:rsidR="00251615">
          <w:rPr>
            <w:rFonts w:ascii="Times New Roman" w:hAnsi="Times New Roman" w:cs="Times New Roman"/>
            <w:noProof/>
          </w:rPr>
          <w:t>2</w:t>
        </w:r>
        <w:r w:rsidRPr="00B94D59">
          <w:rPr>
            <w:rFonts w:ascii="Times New Roman" w:hAnsi="Times New Roman" w:cs="Times New Roman"/>
          </w:rPr>
          <w:fldChar w:fldCharType="end"/>
        </w:r>
      </w:p>
    </w:sdtContent>
  </w:sdt>
  <w:p w:rsidR="00492A4E" w:rsidRDefault="00492A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25" w:rsidRDefault="00CB4D25" w:rsidP="00B94D59">
      <w:pPr>
        <w:spacing w:after="0" w:line="240" w:lineRule="auto"/>
      </w:pPr>
      <w:r>
        <w:separator/>
      </w:r>
    </w:p>
  </w:footnote>
  <w:footnote w:type="continuationSeparator" w:id="0">
    <w:p w:rsidR="00CB4D25" w:rsidRDefault="00CB4D25" w:rsidP="00B9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6E6"/>
    <w:multiLevelType w:val="multilevel"/>
    <w:tmpl w:val="8E3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24AA"/>
    <w:multiLevelType w:val="multilevel"/>
    <w:tmpl w:val="8B7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02DD6"/>
    <w:multiLevelType w:val="multilevel"/>
    <w:tmpl w:val="3324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C27C7"/>
    <w:multiLevelType w:val="multilevel"/>
    <w:tmpl w:val="849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D304C"/>
    <w:multiLevelType w:val="multilevel"/>
    <w:tmpl w:val="3DE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53F79"/>
    <w:multiLevelType w:val="multilevel"/>
    <w:tmpl w:val="9D0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F0437"/>
    <w:multiLevelType w:val="multilevel"/>
    <w:tmpl w:val="BD5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E7CFD"/>
    <w:multiLevelType w:val="multilevel"/>
    <w:tmpl w:val="A3E6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04EBC"/>
    <w:multiLevelType w:val="multilevel"/>
    <w:tmpl w:val="950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C3DA0"/>
    <w:multiLevelType w:val="multilevel"/>
    <w:tmpl w:val="BEE26C4E"/>
    <w:lvl w:ilvl="0">
      <w:start w:val="5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Marigold" w:hAnsi="Marigold" w:cs="Marigol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22CFD"/>
    <w:multiLevelType w:val="multilevel"/>
    <w:tmpl w:val="1D4C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A74E1"/>
    <w:multiLevelType w:val="multilevel"/>
    <w:tmpl w:val="7AE4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1361A"/>
    <w:multiLevelType w:val="multilevel"/>
    <w:tmpl w:val="6A5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37AA0"/>
    <w:multiLevelType w:val="multilevel"/>
    <w:tmpl w:val="429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26F1A"/>
    <w:multiLevelType w:val="multilevel"/>
    <w:tmpl w:val="30B0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F424B"/>
    <w:multiLevelType w:val="multilevel"/>
    <w:tmpl w:val="11B6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C7F0B"/>
    <w:multiLevelType w:val="hybridMultilevel"/>
    <w:tmpl w:val="34480D88"/>
    <w:lvl w:ilvl="0" w:tplc="CDEED414">
      <w:start w:val="51"/>
      <w:numFmt w:val="bullet"/>
      <w:lvlText w:val="–"/>
      <w:lvlJc w:val="left"/>
      <w:pPr>
        <w:ind w:left="116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B30FAD"/>
    <w:multiLevelType w:val="multilevel"/>
    <w:tmpl w:val="421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94A80"/>
    <w:multiLevelType w:val="multilevel"/>
    <w:tmpl w:val="B8B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46A19"/>
    <w:multiLevelType w:val="multilevel"/>
    <w:tmpl w:val="225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87091"/>
    <w:multiLevelType w:val="multilevel"/>
    <w:tmpl w:val="5A5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043ED"/>
    <w:multiLevelType w:val="multilevel"/>
    <w:tmpl w:val="4502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A5B82"/>
    <w:multiLevelType w:val="multilevel"/>
    <w:tmpl w:val="841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60E36"/>
    <w:multiLevelType w:val="multilevel"/>
    <w:tmpl w:val="A37E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905A4"/>
    <w:multiLevelType w:val="multilevel"/>
    <w:tmpl w:val="355C578A"/>
    <w:lvl w:ilvl="0">
      <w:start w:val="5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arigold" w:eastAsia="Marigold" w:hAnsi="Marigold" w:cs="Marigol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A3110"/>
    <w:multiLevelType w:val="multilevel"/>
    <w:tmpl w:val="C5E8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007726"/>
    <w:multiLevelType w:val="multilevel"/>
    <w:tmpl w:val="6A7E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5"/>
  </w:num>
  <w:num w:numId="9">
    <w:abstractNumId w:val="20"/>
  </w:num>
  <w:num w:numId="10">
    <w:abstractNumId w:val="19"/>
  </w:num>
  <w:num w:numId="11">
    <w:abstractNumId w:val="21"/>
  </w:num>
  <w:num w:numId="12">
    <w:abstractNumId w:val="22"/>
  </w:num>
  <w:num w:numId="13">
    <w:abstractNumId w:val="13"/>
  </w:num>
  <w:num w:numId="14">
    <w:abstractNumId w:val="24"/>
  </w:num>
  <w:num w:numId="15">
    <w:abstractNumId w:val="1"/>
  </w:num>
  <w:num w:numId="16">
    <w:abstractNumId w:val="5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23"/>
  </w:num>
  <w:num w:numId="22">
    <w:abstractNumId w:val="18"/>
  </w:num>
  <w:num w:numId="23">
    <w:abstractNumId w:val="9"/>
  </w:num>
  <w:num w:numId="24">
    <w:abstractNumId w:val="16"/>
  </w:num>
  <w:num w:numId="25">
    <w:abstractNumId w:val="25"/>
  </w:num>
  <w:num w:numId="26">
    <w:abstractNumId w:val="17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745"/>
    <w:rsid w:val="00022FA5"/>
    <w:rsid w:val="0003000A"/>
    <w:rsid w:val="00052AD3"/>
    <w:rsid w:val="000A4FA1"/>
    <w:rsid w:val="00122218"/>
    <w:rsid w:val="00140CB3"/>
    <w:rsid w:val="00145ECE"/>
    <w:rsid w:val="001E6BE1"/>
    <w:rsid w:val="00210596"/>
    <w:rsid w:val="00251615"/>
    <w:rsid w:val="002A4405"/>
    <w:rsid w:val="002F5390"/>
    <w:rsid w:val="003305BB"/>
    <w:rsid w:val="003309C4"/>
    <w:rsid w:val="00360CF4"/>
    <w:rsid w:val="003C14F3"/>
    <w:rsid w:val="003C2E96"/>
    <w:rsid w:val="003D7BB4"/>
    <w:rsid w:val="004400E7"/>
    <w:rsid w:val="00456AC9"/>
    <w:rsid w:val="004630AD"/>
    <w:rsid w:val="004857B0"/>
    <w:rsid w:val="00492A4E"/>
    <w:rsid w:val="004A4011"/>
    <w:rsid w:val="004D1429"/>
    <w:rsid w:val="004E0FE5"/>
    <w:rsid w:val="004F188A"/>
    <w:rsid w:val="0054353F"/>
    <w:rsid w:val="0061038E"/>
    <w:rsid w:val="00615514"/>
    <w:rsid w:val="00621745"/>
    <w:rsid w:val="00656951"/>
    <w:rsid w:val="00696284"/>
    <w:rsid w:val="006A19EB"/>
    <w:rsid w:val="006C0D7E"/>
    <w:rsid w:val="006F284D"/>
    <w:rsid w:val="00713865"/>
    <w:rsid w:val="00725854"/>
    <w:rsid w:val="00735C6F"/>
    <w:rsid w:val="00741C3C"/>
    <w:rsid w:val="0077735E"/>
    <w:rsid w:val="0079667C"/>
    <w:rsid w:val="0080541F"/>
    <w:rsid w:val="008372EF"/>
    <w:rsid w:val="0085371B"/>
    <w:rsid w:val="008A1C79"/>
    <w:rsid w:val="00916987"/>
    <w:rsid w:val="00944BFE"/>
    <w:rsid w:val="0097665F"/>
    <w:rsid w:val="009F278A"/>
    <w:rsid w:val="00A04475"/>
    <w:rsid w:val="00B94D59"/>
    <w:rsid w:val="00BD27E7"/>
    <w:rsid w:val="00C105BD"/>
    <w:rsid w:val="00C932A6"/>
    <w:rsid w:val="00CB1158"/>
    <w:rsid w:val="00CB4D25"/>
    <w:rsid w:val="00D51F65"/>
    <w:rsid w:val="00D533D3"/>
    <w:rsid w:val="00D53E00"/>
    <w:rsid w:val="00DA451D"/>
    <w:rsid w:val="00DB1CD4"/>
    <w:rsid w:val="00E73FB2"/>
    <w:rsid w:val="00EA6632"/>
    <w:rsid w:val="00F5451A"/>
    <w:rsid w:val="00F66E73"/>
    <w:rsid w:val="00F7153B"/>
    <w:rsid w:val="00FE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2"/>
  </w:style>
  <w:style w:type="paragraph" w:styleId="1">
    <w:name w:val="heading 1"/>
    <w:basedOn w:val="a"/>
    <w:next w:val="a"/>
    <w:link w:val="10"/>
    <w:uiPriority w:val="9"/>
    <w:qFormat/>
    <w:rsid w:val="00C93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5371B"/>
  </w:style>
  <w:style w:type="paragraph" w:customStyle="1" w:styleId="c63">
    <w:name w:val="c63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71B"/>
  </w:style>
  <w:style w:type="paragraph" w:customStyle="1" w:styleId="c36">
    <w:name w:val="c36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371B"/>
  </w:style>
  <w:style w:type="character" w:customStyle="1" w:styleId="c0">
    <w:name w:val="c0"/>
    <w:basedOn w:val="a0"/>
    <w:rsid w:val="0085371B"/>
  </w:style>
  <w:style w:type="character" w:customStyle="1" w:styleId="c18">
    <w:name w:val="c18"/>
    <w:basedOn w:val="a0"/>
    <w:rsid w:val="0085371B"/>
  </w:style>
  <w:style w:type="paragraph" w:customStyle="1" w:styleId="c33">
    <w:name w:val="c33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37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371B"/>
    <w:rPr>
      <w:color w:val="800080"/>
      <w:u w:val="single"/>
    </w:rPr>
  </w:style>
  <w:style w:type="paragraph" w:customStyle="1" w:styleId="c5">
    <w:name w:val="c5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371B"/>
  </w:style>
  <w:style w:type="paragraph" w:styleId="a5">
    <w:name w:val="Normal (Web)"/>
    <w:basedOn w:val="a"/>
    <w:uiPriority w:val="99"/>
    <w:semiHidden/>
    <w:unhideWhenUsed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85371B"/>
  </w:style>
  <w:style w:type="paragraph" w:customStyle="1" w:styleId="c21">
    <w:name w:val="c21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B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3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C932A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932A6"/>
    <w:pPr>
      <w:spacing w:after="100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79667C"/>
    <w:pPr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9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4D59"/>
  </w:style>
  <w:style w:type="paragraph" w:styleId="ad">
    <w:name w:val="footer"/>
    <w:basedOn w:val="a"/>
    <w:link w:val="ae"/>
    <w:uiPriority w:val="99"/>
    <w:unhideWhenUsed/>
    <w:rsid w:val="00B9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4D59"/>
  </w:style>
  <w:style w:type="character" w:customStyle="1" w:styleId="c14">
    <w:name w:val="c14"/>
    <w:basedOn w:val="a0"/>
    <w:rsid w:val="00D5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5371B"/>
  </w:style>
  <w:style w:type="paragraph" w:customStyle="1" w:styleId="c63">
    <w:name w:val="c63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71B"/>
  </w:style>
  <w:style w:type="paragraph" w:customStyle="1" w:styleId="c36">
    <w:name w:val="c36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371B"/>
  </w:style>
  <w:style w:type="character" w:customStyle="1" w:styleId="c0">
    <w:name w:val="c0"/>
    <w:basedOn w:val="a0"/>
    <w:rsid w:val="0085371B"/>
  </w:style>
  <w:style w:type="character" w:customStyle="1" w:styleId="c18">
    <w:name w:val="c18"/>
    <w:basedOn w:val="a0"/>
    <w:rsid w:val="0085371B"/>
  </w:style>
  <w:style w:type="paragraph" w:customStyle="1" w:styleId="c33">
    <w:name w:val="c33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37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371B"/>
    <w:rPr>
      <w:color w:val="800080"/>
      <w:u w:val="single"/>
    </w:rPr>
  </w:style>
  <w:style w:type="paragraph" w:customStyle="1" w:styleId="c5">
    <w:name w:val="c5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371B"/>
  </w:style>
  <w:style w:type="paragraph" w:styleId="a5">
    <w:name w:val="Normal (Web)"/>
    <w:basedOn w:val="a"/>
    <w:uiPriority w:val="99"/>
    <w:semiHidden/>
    <w:unhideWhenUsed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85371B"/>
  </w:style>
  <w:style w:type="paragraph" w:customStyle="1" w:styleId="c21">
    <w:name w:val="c21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B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3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C932A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932A6"/>
    <w:pPr>
      <w:spacing w:after="100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79667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B36F-5557-4A5F-8E5E-84CB16BE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Holl1</dc:creator>
  <cp:keywords/>
  <dc:description/>
  <cp:lastModifiedBy>Tuyter</cp:lastModifiedBy>
  <cp:revision>52</cp:revision>
  <cp:lastPrinted>2018-04-06T05:38:00Z</cp:lastPrinted>
  <dcterms:created xsi:type="dcterms:W3CDTF">2017-10-30T10:13:00Z</dcterms:created>
  <dcterms:modified xsi:type="dcterms:W3CDTF">2018-12-26T04:52:00Z</dcterms:modified>
</cp:coreProperties>
</file>